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614"/>
        <w:gridCol w:w="3182"/>
      </w:tblGrid>
      <w:tr w:rsidR="00D332FB" w14:paraId="6675FD74" w14:textId="77777777" w:rsidTr="0E2AF03B">
        <w:trPr>
          <w:trHeight w:val="1500"/>
        </w:trPr>
        <w:tc>
          <w:tcPr>
            <w:tcW w:w="14870" w:type="dxa"/>
            <w:gridSpan w:val="3"/>
          </w:tcPr>
          <w:p w14:paraId="5F16ECD6" w14:textId="77F41092" w:rsidR="00222029" w:rsidRDefault="00222029" w:rsidP="46DA02FA">
            <w:pPr>
              <w:rPr>
                <w:b/>
                <w:bCs/>
              </w:rPr>
            </w:pPr>
            <w:r w:rsidRPr="0E2AF03B">
              <w:rPr>
                <w:b/>
                <w:bCs/>
              </w:rPr>
              <w:t>Workshop :</w:t>
            </w:r>
            <w:r w:rsidR="3D11E52F" w:rsidRPr="0E2AF03B">
              <w:rPr>
                <w:b/>
                <w:bCs/>
              </w:rPr>
              <w:t xml:space="preserve"> </w:t>
            </w:r>
            <w:r w:rsidR="1CC03E97" w:rsidRPr="0E2AF03B">
              <w:rPr>
                <w:b/>
                <w:bCs/>
              </w:rPr>
              <w:t>Ships and Shipbuilding KS2</w:t>
            </w:r>
          </w:p>
          <w:p w14:paraId="139935FC" w14:textId="77777777" w:rsidR="00D332FB" w:rsidRPr="00D332FB" w:rsidRDefault="00D332FB">
            <w:pPr>
              <w:rPr>
                <w:b/>
              </w:rPr>
            </w:pPr>
            <w:r w:rsidRPr="0E2AF03B">
              <w:rPr>
                <w:b/>
                <w:bCs/>
              </w:rPr>
              <w:t>National Curriculum Links</w:t>
            </w:r>
          </w:p>
          <w:p w14:paraId="0A9B66AC" w14:textId="17251756" w:rsidR="007049C3" w:rsidRDefault="6F99767A" w:rsidP="46DA02FA">
            <w:pPr>
              <w:spacing w:after="0"/>
              <w:rPr>
                <w:rFonts w:ascii="Calibri" w:eastAsia="Calibri" w:hAnsi="Calibri" w:cs="Calibri"/>
                <w:color w:val="0B0C0C"/>
              </w:rPr>
            </w:pPr>
            <w:r w:rsidRPr="0E2AF03B">
              <w:rPr>
                <w:rFonts w:ascii="Calibri" w:eastAsia="Calibri" w:hAnsi="Calibri" w:cs="Calibri"/>
                <w:color w:val="0B0C0C"/>
              </w:rPr>
              <w:t>KS2 History: Investigating Local History</w:t>
            </w:r>
          </w:p>
          <w:p w14:paraId="4604249E" w14:textId="499720B5" w:rsidR="00D332FB" w:rsidRDefault="50DCC760" w:rsidP="0E2AF03B">
            <w:pPr>
              <w:spacing w:after="0"/>
              <w:rPr>
                <w:rFonts w:ascii="Calibri" w:eastAsia="Calibri" w:hAnsi="Calibri" w:cs="Calibri"/>
                <w:color w:val="0B0C0C"/>
              </w:rPr>
            </w:pPr>
            <w:r w:rsidRPr="0E2AF03B">
              <w:rPr>
                <w:rFonts w:ascii="Calibri" w:eastAsia="Calibri" w:hAnsi="Calibri" w:cs="Calibri"/>
                <w:color w:val="0B0C0C"/>
              </w:rPr>
              <w:t xml:space="preserve">KS2 DT: </w:t>
            </w:r>
          </w:p>
          <w:p w14:paraId="67EEF3A3" w14:textId="68CC3ED0" w:rsidR="00D332FB" w:rsidRDefault="50DCC760" w:rsidP="0E2AF03B">
            <w:pPr>
              <w:spacing w:after="0"/>
              <w:rPr>
                <w:rFonts w:ascii="Calibri" w:eastAsia="Calibri" w:hAnsi="Calibri" w:cs="Calibri"/>
                <w:color w:val="0B0C0C"/>
              </w:rPr>
            </w:pPr>
            <w:r w:rsidRPr="0E2AF03B">
              <w:rPr>
                <w:rFonts w:ascii="Calibri" w:eastAsia="Calibri" w:hAnsi="Calibri" w:cs="Calibri"/>
                <w:color w:val="0B0C0C"/>
              </w:rPr>
              <w:t>- Design- generate, develop and communicate their ideas</w:t>
            </w:r>
          </w:p>
          <w:p w14:paraId="205C6E3B" w14:textId="5EE25F5E" w:rsidR="00D332FB" w:rsidRDefault="50DCC760" w:rsidP="0E2AF03B">
            <w:pPr>
              <w:spacing w:after="0"/>
              <w:rPr>
                <w:rFonts w:ascii="Calibri" w:eastAsia="Calibri" w:hAnsi="Calibri" w:cs="Calibri"/>
                <w:color w:val="0B0C0C"/>
              </w:rPr>
            </w:pPr>
            <w:r w:rsidRPr="0E2AF03B">
              <w:rPr>
                <w:rFonts w:ascii="Calibri" w:eastAsia="Calibri" w:hAnsi="Calibri" w:cs="Calibri"/>
                <w:color w:val="0B0C0C"/>
              </w:rPr>
              <w:t>- Select from and use a range of materials according to their functional properties</w:t>
            </w:r>
          </w:p>
          <w:p w14:paraId="42AC312B" w14:textId="20B55E46" w:rsidR="00D332FB" w:rsidRDefault="50DCC760" w:rsidP="0E2AF03B">
            <w:pPr>
              <w:spacing w:after="0"/>
              <w:rPr>
                <w:rFonts w:ascii="Calibri" w:eastAsia="Calibri" w:hAnsi="Calibri" w:cs="Calibri"/>
                <w:color w:val="0B0C0C"/>
              </w:rPr>
            </w:pPr>
            <w:r w:rsidRPr="0E2AF03B">
              <w:rPr>
                <w:rFonts w:ascii="Calibri" w:eastAsia="Calibri" w:hAnsi="Calibri" w:cs="Calibri"/>
                <w:color w:val="0B0C0C"/>
              </w:rPr>
              <w:t>- Select from and use a range of tools and equipment to perform practical tasks.</w:t>
            </w:r>
          </w:p>
          <w:p w14:paraId="0FD87DEC" w14:textId="6E45BF93" w:rsidR="00D332FB" w:rsidRDefault="491928F3" w:rsidP="0E2AF03B">
            <w:pPr>
              <w:spacing w:after="0"/>
              <w:rPr>
                <w:rFonts w:ascii="Calibri" w:eastAsia="Calibri" w:hAnsi="Calibri" w:cs="Calibri"/>
                <w:color w:val="0B0C0C"/>
              </w:rPr>
            </w:pPr>
            <w:r w:rsidRPr="0E2AF03B">
              <w:rPr>
                <w:rFonts w:ascii="Calibri" w:eastAsia="Calibri" w:hAnsi="Calibri" w:cs="Calibri"/>
                <w:color w:val="0B0C0C"/>
              </w:rPr>
              <w:t>KS2 mathematics:</w:t>
            </w:r>
          </w:p>
          <w:p w14:paraId="60E6C1AE" w14:textId="3F4C6D75" w:rsidR="00D332FB" w:rsidRDefault="491928F3" w:rsidP="0E2AF03B">
            <w:pPr>
              <w:spacing w:after="0"/>
              <w:rPr>
                <w:rFonts w:ascii="Calibri" w:eastAsia="Calibri" w:hAnsi="Calibri" w:cs="Calibri"/>
                <w:color w:val="0B0C0C"/>
              </w:rPr>
            </w:pPr>
            <w:r w:rsidRPr="0E2AF03B">
              <w:rPr>
                <w:rFonts w:ascii="Calibri" w:eastAsia="Calibri" w:hAnsi="Calibri" w:cs="Calibri"/>
                <w:color w:val="0B0C0C"/>
              </w:rPr>
              <w:t>-measure, compare, add and subtract lengths</w:t>
            </w:r>
          </w:p>
          <w:p w14:paraId="672A6659" w14:textId="1E1B1428" w:rsidR="00D332FB" w:rsidRDefault="491928F3" w:rsidP="0E2AF03B">
            <w:pPr>
              <w:spacing w:after="0"/>
              <w:rPr>
                <w:rFonts w:ascii="Calibri" w:eastAsia="Calibri" w:hAnsi="Calibri" w:cs="Calibri"/>
                <w:color w:val="0B0C0C"/>
              </w:rPr>
            </w:pPr>
            <w:r w:rsidRPr="0E2AF03B">
              <w:rPr>
                <w:rFonts w:ascii="Calibri" w:eastAsia="Calibri" w:hAnsi="Calibri" w:cs="Calibri"/>
                <w:color w:val="0B0C0C"/>
              </w:rPr>
              <w:t>- Add and subtract amounts of money</w:t>
            </w:r>
          </w:p>
        </w:tc>
      </w:tr>
      <w:tr w:rsidR="004D4C50" w14:paraId="69047FD0" w14:textId="77777777" w:rsidTr="0E2AF03B">
        <w:trPr>
          <w:trHeight w:val="302"/>
        </w:trPr>
        <w:tc>
          <w:tcPr>
            <w:tcW w:w="3180" w:type="dxa"/>
          </w:tcPr>
          <w:p w14:paraId="483EBE9A" w14:textId="77777777" w:rsidR="00B87909" w:rsidRPr="00D332FB" w:rsidRDefault="00B87909">
            <w:pPr>
              <w:rPr>
                <w:b/>
              </w:rPr>
            </w:pPr>
            <w:r w:rsidRPr="00D332FB">
              <w:rPr>
                <w:b/>
              </w:rPr>
              <w:t>Learning objectives</w:t>
            </w:r>
          </w:p>
        </w:tc>
        <w:tc>
          <w:tcPr>
            <w:tcW w:w="7600" w:type="dxa"/>
          </w:tcPr>
          <w:p w14:paraId="5193F631" w14:textId="77777777" w:rsidR="00B87909" w:rsidRPr="00D332FB" w:rsidRDefault="00B87909">
            <w:pPr>
              <w:rPr>
                <w:b/>
              </w:rPr>
            </w:pPr>
            <w:r w:rsidRPr="00D332FB">
              <w:rPr>
                <w:b/>
              </w:rPr>
              <w:t>Session structure</w:t>
            </w:r>
          </w:p>
        </w:tc>
        <w:tc>
          <w:tcPr>
            <w:tcW w:w="4090" w:type="dxa"/>
          </w:tcPr>
          <w:p w14:paraId="5EAAE102" w14:textId="77777777" w:rsidR="00B87909" w:rsidRPr="00D332FB" w:rsidRDefault="00B87909">
            <w:pPr>
              <w:rPr>
                <w:b/>
              </w:rPr>
            </w:pPr>
            <w:r w:rsidRPr="00D332FB">
              <w:rPr>
                <w:b/>
              </w:rPr>
              <w:t>Assessment for learning</w:t>
            </w:r>
          </w:p>
        </w:tc>
      </w:tr>
      <w:tr w:rsidR="004D4C50" w14:paraId="0998B0C8" w14:textId="77777777" w:rsidTr="0E2AF03B">
        <w:trPr>
          <w:trHeight w:val="1266"/>
        </w:trPr>
        <w:tc>
          <w:tcPr>
            <w:tcW w:w="3180" w:type="dxa"/>
          </w:tcPr>
          <w:p w14:paraId="6431A970" w14:textId="7D2DF0A0" w:rsidR="00D332FB" w:rsidRDefault="00D332FB" w:rsidP="0E2AF03B">
            <w:pPr>
              <w:spacing w:after="0"/>
              <w:rPr>
                <w:b/>
                <w:bCs/>
              </w:rPr>
            </w:pPr>
            <w:r w:rsidRPr="0E2AF03B">
              <w:rPr>
                <w:b/>
                <w:bCs/>
              </w:rPr>
              <w:t xml:space="preserve">To explore </w:t>
            </w:r>
            <w:r w:rsidR="10ED3CF9" w:rsidRPr="0E2AF03B">
              <w:rPr>
                <w:b/>
                <w:bCs/>
              </w:rPr>
              <w:t>famous ships built on the River Tyne.</w:t>
            </w:r>
          </w:p>
          <w:p w14:paraId="1475AAC2" w14:textId="6EA562CD" w:rsidR="10ED3CF9" w:rsidRDefault="10ED3CF9" w:rsidP="0E2AF03B">
            <w:pPr>
              <w:spacing w:after="0"/>
              <w:rPr>
                <w:b/>
                <w:bCs/>
              </w:rPr>
            </w:pPr>
            <w:r w:rsidRPr="0E2AF03B">
              <w:rPr>
                <w:b/>
                <w:bCs/>
              </w:rPr>
              <w:t>To investigate the jobs of a shipyard.</w:t>
            </w:r>
          </w:p>
          <w:p w14:paraId="7606776B" w14:textId="38B30653" w:rsidR="10ED3CF9" w:rsidRDefault="10ED3CF9" w:rsidP="0E2AF03B">
            <w:pPr>
              <w:spacing w:after="0"/>
              <w:rPr>
                <w:b/>
                <w:bCs/>
              </w:rPr>
            </w:pPr>
            <w:r w:rsidRPr="0E2AF03B">
              <w:rPr>
                <w:b/>
                <w:bCs/>
              </w:rPr>
              <w:t>To increase the scale of a ship plan as accurately as possible.</w:t>
            </w:r>
          </w:p>
          <w:p w14:paraId="67144981" w14:textId="7D0316C7" w:rsidR="10ED3CF9" w:rsidRDefault="10ED3CF9" w:rsidP="0E2AF03B">
            <w:pPr>
              <w:spacing w:after="0"/>
              <w:rPr>
                <w:b/>
                <w:bCs/>
              </w:rPr>
            </w:pPr>
            <w:r w:rsidRPr="0E2AF03B">
              <w:rPr>
                <w:b/>
                <w:bCs/>
              </w:rPr>
              <w:t>To experience the teamwork needed in a riveting team.</w:t>
            </w:r>
          </w:p>
          <w:p w14:paraId="0BC8D131" w14:textId="29134CC7" w:rsidR="10ED3CF9" w:rsidRDefault="10ED3CF9" w:rsidP="0E2AF03B">
            <w:pPr>
              <w:spacing w:after="0"/>
              <w:rPr>
                <w:b/>
                <w:bCs/>
              </w:rPr>
            </w:pPr>
            <w:r w:rsidRPr="0E2AF03B">
              <w:rPr>
                <w:b/>
                <w:bCs/>
              </w:rPr>
              <w:t>To work as a team to buy resources for, design and build a cargo ship.</w:t>
            </w:r>
          </w:p>
          <w:p w14:paraId="5F985EE5" w14:textId="282C847F" w:rsidR="00D332FB" w:rsidRPr="00D332FB" w:rsidRDefault="00D332FB" w:rsidP="46DA02FA">
            <w:pPr>
              <w:rPr>
                <w:b/>
                <w:bCs/>
              </w:rPr>
            </w:pPr>
          </w:p>
          <w:p w14:paraId="46E9B1A7" w14:textId="2B68E67B" w:rsidR="00D332FB" w:rsidRPr="00D332FB" w:rsidRDefault="00D332FB" w:rsidP="46DA02FA">
            <w:pPr>
              <w:rPr>
                <w:b/>
                <w:bCs/>
              </w:rPr>
            </w:pPr>
          </w:p>
        </w:tc>
        <w:tc>
          <w:tcPr>
            <w:tcW w:w="7600" w:type="dxa"/>
          </w:tcPr>
          <w:p w14:paraId="3E7A9F1C" w14:textId="77777777" w:rsidR="00B87909" w:rsidRPr="00FC0F1D" w:rsidRDefault="00D332FB">
            <w:pPr>
              <w:rPr>
                <w:b/>
              </w:rPr>
            </w:pPr>
            <w:r w:rsidRPr="00FC0F1D">
              <w:rPr>
                <w:b/>
              </w:rPr>
              <w:t>Introduction</w:t>
            </w:r>
          </w:p>
          <w:p w14:paraId="209A40FF" w14:textId="371EA621" w:rsidR="00D332FB" w:rsidRDefault="00D332FB" w:rsidP="00FC0F1D">
            <w:r>
              <w:t xml:space="preserve">We </w:t>
            </w:r>
            <w:r w:rsidR="007049C3">
              <w:t xml:space="preserve">explore </w:t>
            </w:r>
            <w:r w:rsidR="35653B15">
              <w:t xml:space="preserve">some of the famous ships and shipyards built on the River Tyne. We think about the different jobs available on a ship and use actions to help us remember. </w:t>
            </w:r>
          </w:p>
          <w:p w14:paraId="7D992A0C" w14:textId="77777777" w:rsidR="00FC0F1D" w:rsidRPr="00FC0F1D" w:rsidRDefault="00FC0F1D" w:rsidP="00FC0F1D">
            <w:pPr>
              <w:rPr>
                <w:b/>
              </w:rPr>
            </w:pPr>
            <w:r w:rsidRPr="0E2AF03B">
              <w:rPr>
                <w:b/>
                <w:bCs/>
              </w:rPr>
              <w:t>Session activities</w:t>
            </w:r>
          </w:p>
          <w:p w14:paraId="4F063D85" w14:textId="42EBFC51" w:rsidR="3C78349F" w:rsidRDefault="3C78349F" w:rsidP="0E2AF03B">
            <w:pPr>
              <w:spacing w:after="0"/>
            </w:pPr>
            <w:r>
              <w:t xml:space="preserve">We take a closer look at some of the jobs available on the shipyard starting with </w:t>
            </w:r>
            <w:proofErr w:type="spellStart"/>
            <w:r>
              <w:t>Loftsmen</w:t>
            </w:r>
            <w:proofErr w:type="spellEnd"/>
            <w:r>
              <w:t>. Working in</w:t>
            </w:r>
            <w:r w:rsidR="47BFFB5F">
              <w:t xml:space="preserve"> </w:t>
            </w:r>
            <w:r>
              <w:t>small groups children are tasked with increasing the scale of a ship plan onto a large sheet of paper. They should try to make the drawing as accurate as possible and consider the s</w:t>
            </w:r>
            <w:r w:rsidR="00FF7E13">
              <w:t>cale.</w:t>
            </w:r>
          </w:p>
          <w:p w14:paraId="3A375795" w14:textId="343720AE" w:rsidR="0E2AF03B" w:rsidRDefault="0E2AF03B" w:rsidP="0E2AF03B">
            <w:pPr>
              <w:spacing w:after="0"/>
            </w:pPr>
          </w:p>
          <w:p w14:paraId="58DF1C86" w14:textId="26A329FA" w:rsidR="7FFD6744" w:rsidRDefault="7FFD6744" w:rsidP="0E2AF03B">
            <w:pPr>
              <w:spacing w:after="0"/>
            </w:pPr>
            <w:r>
              <w:t xml:space="preserve">Next, we investigate the teamwork needed to be part of the riveting team. Working in groups teams must work to get as many rivets as possible “installed” (coloured!) before the time is up. This is a fast-paced game which needs good communication skills. </w:t>
            </w:r>
          </w:p>
          <w:p w14:paraId="631D42D5" w14:textId="1A632255" w:rsidR="00FC0F1D" w:rsidRDefault="00FC0F1D" w:rsidP="46DA02FA">
            <w:pPr>
              <w:rPr>
                <w:b/>
                <w:bCs/>
              </w:rPr>
            </w:pPr>
          </w:p>
          <w:p w14:paraId="3CB033C6" w14:textId="3E4D60E9" w:rsidR="00FC0F1D" w:rsidRDefault="00FC0F1D" w:rsidP="46DA02FA">
            <w:pPr>
              <w:rPr>
                <w:b/>
                <w:bCs/>
              </w:rPr>
            </w:pPr>
            <w:r w:rsidRPr="0E2AF03B">
              <w:rPr>
                <w:b/>
                <w:bCs/>
              </w:rPr>
              <w:lastRenderedPageBreak/>
              <w:t>Plenary</w:t>
            </w:r>
          </w:p>
          <w:p w14:paraId="40F8DA60" w14:textId="548C4915" w:rsidR="00FC0F1D" w:rsidRPr="00116344" w:rsidRDefault="3450FFFD" w:rsidP="0E2AF03B">
            <w:pPr>
              <w:spacing w:after="0"/>
            </w:pPr>
            <w:r>
              <w:t xml:space="preserve">Finally working together in small </w:t>
            </w:r>
            <w:r w:rsidR="13A37296">
              <w:t>team's</w:t>
            </w:r>
            <w:r>
              <w:t xml:space="preserve"> groups must buy resources for, design and build a ship to carry as much cargo as possible. We test the boats to see how many coins the ship can hold without sinking or getting the coins wet. To finish we discuss the best design and conte</w:t>
            </w:r>
            <w:r w:rsidR="5F0D0E26">
              <w:t xml:space="preserve">mplate ways in which they could be improved. </w:t>
            </w:r>
          </w:p>
        </w:tc>
        <w:tc>
          <w:tcPr>
            <w:tcW w:w="4090" w:type="dxa"/>
          </w:tcPr>
          <w:p w14:paraId="0F16C4A6" w14:textId="26569E9C" w:rsidR="00B87909" w:rsidRDefault="004D4C50">
            <w:r>
              <w:lastRenderedPageBreak/>
              <w:t>Children will explore themes t</w:t>
            </w:r>
            <w:r w:rsidR="0500CA48">
              <w:t xml:space="preserve">hrough class and group </w:t>
            </w:r>
            <w:r w:rsidR="4D7DB3C9">
              <w:t>activities</w:t>
            </w:r>
            <w:r>
              <w:t>, we will ask questions throughout to check understanding</w:t>
            </w:r>
            <w:r w:rsidR="003E059C">
              <w:t>.</w:t>
            </w:r>
          </w:p>
          <w:p w14:paraId="0A37501D" w14:textId="77777777" w:rsidR="003E059C" w:rsidRDefault="003E059C"/>
          <w:p w14:paraId="5D9217F4" w14:textId="77777777" w:rsidR="003E059C" w:rsidRDefault="003E059C">
            <w:r>
              <w:t xml:space="preserve">Children will have opportunities to respond and give feedback throughout the session. </w:t>
            </w:r>
          </w:p>
          <w:p w14:paraId="3BDDD7C8" w14:textId="77777777" w:rsidR="003E059C" w:rsidRDefault="004D4C50" w:rsidP="003E059C">
            <w:r>
              <w:t xml:space="preserve">There will be opportunities for Q&amp;A at the end of the session. </w:t>
            </w:r>
          </w:p>
        </w:tc>
      </w:tr>
      <w:tr w:rsidR="004D4C50" w14:paraId="190C9BAC" w14:textId="77777777" w:rsidTr="0E2AF03B">
        <w:trPr>
          <w:trHeight w:val="390"/>
        </w:trPr>
        <w:tc>
          <w:tcPr>
            <w:tcW w:w="3180" w:type="dxa"/>
          </w:tcPr>
          <w:p w14:paraId="1A6C6CC5" w14:textId="77777777" w:rsidR="00B87909" w:rsidRPr="00D332FB" w:rsidRDefault="00B87909">
            <w:pPr>
              <w:rPr>
                <w:b/>
              </w:rPr>
            </w:pPr>
            <w:r w:rsidRPr="00D332FB">
              <w:rPr>
                <w:b/>
              </w:rPr>
              <w:t>Before your visit</w:t>
            </w:r>
          </w:p>
        </w:tc>
        <w:tc>
          <w:tcPr>
            <w:tcW w:w="7600" w:type="dxa"/>
          </w:tcPr>
          <w:p w14:paraId="0DE60C0B" w14:textId="77777777" w:rsidR="00B87909" w:rsidRPr="00D332FB" w:rsidRDefault="00B87909">
            <w:pPr>
              <w:rPr>
                <w:b/>
              </w:rPr>
            </w:pPr>
            <w:r w:rsidRPr="00D332FB">
              <w:rPr>
                <w:b/>
              </w:rPr>
              <w:t>After your visit</w:t>
            </w:r>
          </w:p>
        </w:tc>
        <w:tc>
          <w:tcPr>
            <w:tcW w:w="4090" w:type="dxa"/>
          </w:tcPr>
          <w:p w14:paraId="47E44E13" w14:textId="77777777" w:rsidR="00B87909" w:rsidRPr="00D332FB" w:rsidRDefault="00B87909">
            <w:pPr>
              <w:rPr>
                <w:b/>
              </w:rPr>
            </w:pPr>
            <w:r w:rsidRPr="00D332FB">
              <w:rPr>
                <w:b/>
              </w:rPr>
              <w:t>Key vocabulary</w:t>
            </w:r>
          </w:p>
        </w:tc>
      </w:tr>
      <w:tr w:rsidR="004D4C50" w14:paraId="6B75EF93" w14:textId="77777777" w:rsidTr="0E2AF03B">
        <w:trPr>
          <w:trHeight w:val="2070"/>
        </w:trPr>
        <w:tc>
          <w:tcPr>
            <w:tcW w:w="3180" w:type="dxa"/>
          </w:tcPr>
          <w:p w14:paraId="1F029DF9" w14:textId="77777777" w:rsidR="00A36435" w:rsidRDefault="00A36435">
            <w:r>
              <w:t xml:space="preserve">Make a free teacher pre visit to familiarise yourself with the site- contact </w:t>
            </w:r>
            <w:hyperlink r:id="rId8" w:history="1">
              <w:r w:rsidR="004C203F" w:rsidRPr="00774C72">
                <w:rPr>
                  <w:rStyle w:val="Hyperlink"/>
                  <w:rFonts w:ascii="Arial" w:hAnsi="Arial" w:cs="Arial"/>
                  <w:sz w:val="18"/>
                  <w:szCs w:val="18"/>
                  <w:shd w:val="clear" w:color="auto" w:fill="FFFFFF"/>
                </w:rPr>
                <w:t>learning@discoverymuseum.org.uk</w:t>
              </w:r>
            </w:hyperlink>
            <w:r>
              <w:rPr>
                <w:rFonts w:ascii="Arial" w:hAnsi="Arial" w:cs="Arial"/>
                <w:color w:val="000000"/>
                <w:sz w:val="18"/>
                <w:szCs w:val="18"/>
                <w:shd w:val="clear" w:color="auto" w:fill="FFFFFF"/>
              </w:rPr>
              <w:t> </w:t>
            </w:r>
          </w:p>
          <w:p w14:paraId="014DE579" w14:textId="77777777" w:rsidR="00222029" w:rsidRDefault="004C203F">
            <w:r>
              <w:t>Explore the museum virtually using goggle institute:</w:t>
            </w:r>
          </w:p>
          <w:p w14:paraId="24139756" w14:textId="77777777" w:rsidR="004C203F" w:rsidRDefault="004C203F">
            <w:hyperlink r:id="rId9">
              <w:r w:rsidRPr="46DA02FA">
                <w:rPr>
                  <w:rStyle w:val="Hyperlink"/>
                </w:rPr>
                <w:t>https://artsandculture.google.com/partner/discovery-museum</w:t>
              </w:r>
            </w:hyperlink>
            <w:r>
              <w:t xml:space="preserve"> </w:t>
            </w:r>
          </w:p>
          <w:p w14:paraId="12A7D410" w14:textId="77777777" w:rsidR="00302120" w:rsidRDefault="00302120" w:rsidP="00302120">
            <w:r>
              <w:t>Borrow a of Delight</w:t>
            </w:r>
          </w:p>
          <w:p w14:paraId="4B7F1C9D" w14:textId="77777777" w:rsidR="00302120" w:rsidRPr="00446CC6" w:rsidRDefault="00302120" w:rsidP="00302120">
            <w:hyperlink r:id="rId10" w:history="1">
              <w:r w:rsidRPr="00446CC6">
                <w:rPr>
                  <w:rStyle w:val="Hyperlink"/>
                </w:rPr>
                <w:t>Loans boxes | North East Museums</w:t>
              </w:r>
            </w:hyperlink>
          </w:p>
          <w:p w14:paraId="10EDECF3" w14:textId="77777777" w:rsidR="00302120" w:rsidRDefault="00302120"/>
          <w:p w14:paraId="5DAB6C7B" w14:textId="77777777" w:rsidR="00116344" w:rsidRDefault="00116344" w:rsidP="004C203F"/>
        </w:tc>
        <w:tc>
          <w:tcPr>
            <w:tcW w:w="7600" w:type="dxa"/>
          </w:tcPr>
          <w:p w14:paraId="4C7AE25B" w14:textId="319A8F03" w:rsidR="00116344" w:rsidRDefault="582ABC09" w:rsidP="0E2AF03B">
            <w:pPr>
              <w:pStyle w:val="ListParagraph"/>
              <w:numPr>
                <w:ilvl w:val="0"/>
                <w:numId w:val="3"/>
              </w:numPr>
              <w:rPr>
                <w:rFonts w:ascii="Calibri" w:eastAsia="Calibri" w:hAnsi="Calibri" w:cs="Calibri"/>
                <w:color w:val="000000" w:themeColor="text1"/>
              </w:rPr>
            </w:pPr>
            <w:r w:rsidRPr="0E2AF03B">
              <w:rPr>
                <w:rFonts w:ascii="Calibri" w:eastAsia="Calibri" w:hAnsi="Calibri" w:cs="Calibri"/>
                <w:color w:val="000000" w:themeColor="text1"/>
              </w:rPr>
              <w:t xml:space="preserve">Explore our ships and shipbuilding resources </w:t>
            </w:r>
            <w:hyperlink r:id="rId11">
              <w:r w:rsidRPr="0E2AF03B">
                <w:rPr>
                  <w:rStyle w:val="Hyperlink"/>
                  <w:rFonts w:ascii="Calibri" w:eastAsia="Calibri" w:hAnsi="Calibri" w:cs="Calibri"/>
                </w:rPr>
                <w:t>https://discoverymuseum.org.uk/week-8-ships-and-shipbuilding</w:t>
              </w:r>
            </w:hyperlink>
            <w:r w:rsidRPr="0E2AF03B">
              <w:rPr>
                <w:rFonts w:ascii="Calibri" w:eastAsia="Calibri" w:hAnsi="Calibri" w:cs="Calibri"/>
                <w:color w:val="000000" w:themeColor="text1"/>
              </w:rPr>
              <w:t xml:space="preserve"> </w:t>
            </w:r>
          </w:p>
          <w:p w14:paraId="1664F40B" w14:textId="6745FBA6" w:rsidR="00116344" w:rsidRDefault="582ABC09" w:rsidP="0E2AF03B">
            <w:pPr>
              <w:pStyle w:val="ListParagraph"/>
              <w:numPr>
                <w:ilvl w:val="0"/>
                <w:numId w:val="3"/>
              </w:numPr>
              <w:rPr>
                <w:rFonts w:ascii="Calibri" w:eastAsia="Calibri" w:hAnsi="Calibri" w:cs="Calibri"/>
                <w:color w:val="000000" w:themeColor="text1"/>
              </w:rPr>
            </w:pPr>
            <w:r w:rsidRPr="0E2AF03B">
              <w:rPr>
                <w:rFonts w:ascii="Calibri" w:eastAsia="Calibri" w:hAnsi="Calibri" w:cs="Calibri"/>
                <w:color w:val="000000" w:themeColor="text1"/>
              </w:rPr>
              <w:t xml:space="preserve">Explore the museum to see how many ships you can find </w:t>
            </w:r>
            <w:hyperlink r:id="rId12">
              <w:r w:rsidRPr="0E2AF03B">
                <w:rPr>
                  <w:rStyle w:val="Hyperlink"/>
                  <w:rFonts w:ascii="Calibri" w:eastAsia="Calibri" w:hAnsi="Calibri" w:cs="Calibri"/>
                </w:rPr>
                <w:t>https://discoverymuseum.org.uk/exploring-discovery-museum-self-led</w:t>
              </w:r>
            </w:hyperlink>
            <w:r w:rsidRPr="0E2AF03B">
              <w:rPr>
                <w:rFonts w:ascii="Calibri" w:eastAsia="Calibri" w:hAnsi="Calibri" w:cs="Calibri"/>
                <w:color w:val="000000" w:themeColor="text1"/>
              </w:rPr>
              <w:t xml:space="preserve"> </w:t>
            </w:r>
          </w:p>
          <w:p w14:paraId="7C38DF03" w14:textId="7FE65A1E" w:rsidR="00116344" w:rsidRDefault="00116344" w:rsidP="0E2AF03B"/>
        </w:tc>
        <w:tc>
          <w:tcPr>
            <w:tcW w:w="4090" w:type="dxa"/>
          </w:tcPr>
          <w:p w14:paraId="3FF9C6BC" w14:textId="1F3C0B1F" w:rsidR="004D4C50" w:rsidRDefault="582ABC09" w:rsidP="0E2AF03B">
            <w:pPr>
              <w:spacing w:after="0"/>
              <w:rPr>
                <w:rFonts w:ascii="Calibri" w:eastAsia="Calibri" w:hAnsi="Calibri" w:cs="Calibri"/>
                <w:color w:val="000000" w:themeColor="text1"/>
              </w:rPr>
            </w:pPr>
            <w:r w:rsidRPr="0E2AF03B">
              <w:rPr>
                <w:rFonts w:ascii="Calibri" w:eastAsia="Calibri" w:hAnsi="Calibri" w:cs="Calibri"/>
                <w:color w:val="000000" w:themeColor="text1"/>
              </w:rPr>
              <w:t>Float, sink, anchor, rivet, riveter</w:t>
            </w:r>
            <w:r w:rsidR="6918920A" w:rsidRPr="0E2AF03B">
              <w:rPr>
                <w:rFonts w:ascii="Calibri" w:eastAsia="Calibri" w:hAnsi="Calibri" w:cs="Calibri"/>
                <w:color w:val="000000" w:themeColor="text1"/>
              </w:rPr>
              <w:t xml:space="preserve">, </w:t>
            </w:r>
            <w:r w:rsidRPr="0E2AF03B">
              <w:rPr>
                <w:rFonts w:ascii="Calibri" w:eastAsia="Calibri" w:hAnsi="Calibri" w:cs="Calibri"/>
                <w:color w:val="000000" w:themeColor="text1"/>
              </w:rPr>
              <w:t xml:space="preserve">propeller, shipyard, laying the keel, slipway, gantry, heater boy, </w:t>
            </w:r>
            <w:proofErr w:type="spellStart"/>
            <w:r w:rsidRPr="0E2AF03B">
              <w:rPr>
                <w:rFonts w:ascii="Calibri" w:eastAsia="Calibri" w:hAnsi="Calibri" w:cs="Calibri"/>
                <w:color w:val="000000" w:themeColor="text1"/>
              </w:rPr>
              <w:t>loftsman</w:t>
            </w:r>
            <w:proofErr w:type="spellEnd"/>
            <w:r w:rsidRPr="0E2AF03B">
              <w:rPr>
                <w:rFonts w:ascii="Calibri" w:eastAsia="Calibri" w:hAnsi="Calibri" w:cs="Calibri"/>
                <w:color w:val="000000" w:themeColor="text1"/>
              </w:rPr>
              <w:t xml:space="preserve">, draughtsmen, </w:t>
            </w:r>
            <w:r w:rsidR="170F8607" w:rsidRPr="0E2AF03B">
              <w:rPr>
                <w:rFonts w:ascii="Calibri" w:eastAsia="Calibri" w:hAnsi="Calibri" w:cs="Calibri"/>
                <w:color w:val="000000" w:themeColor="text1"/>
              </w:rPr>
              <w:t xml:space="preserve">moulding loft </w:t>
            </w:r>
          </w:p>
          <w:p w14:paraId="108ECF98" w14:textId="020DE6F4" w:rsidR="004D4C50" w:rsidRDefault="004D4C50" w:rsidP="0E2AF03B"/>
        </w:tc>
      </w:tr>
    </w:tbl>
    <w:p w14:paraId="02EB378F" w14:textId="77777777" w:rsidR="00000000" w:rsidRDefault="00000000"/>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F707E"/>
    <w:multiLevelType w:val="hybridMultilevel"/>
    <w:tmpl w:val="9FC263F2"/>
    <w:lvl w:ilvl="0" w:tplc="B2504966">
      <w:start w:val="1"/>
      <w:numFmt w:val="bullet"/>
      <w:lvlText w:val="-"/>
      <w:lvlJc w:val="left"/>
      <w:pPr>
        <w:ind w:left="720" w:hanging="360"/>
      </w:pPr>
      <w:rPr>
        <w:rFonts w:ascii="Calibri" w:hAnsi="Calibri" w:hint="default"/>
      </w:rPr>
    </w:lvl>
    <w:lvl w:ilvl="1" w:tplc="4BD22BA6">
      <w:start w:val="1"/>
      <w:numFmt w:val="bullet"/>
      <w:lvlText w:val="o"/>
      <w:lvlJc w:val="left"/>
      <w:pPr>
        <w:ind w:left="1440" w:hanging="360"/>
      </w:pPr>
      <w:rPr>
        <w:rFonts w:ascii="Courier New" w:hAnsi="Courier New" w:hint="default"/>
      </w:rPr>
    </w:lvl>
    <w:lvl w:ilvl="2" w:tplc="0498B46C">
      <w:start w:val="1"/>
      <w:numFmt w:val="bullet"/>
      <w:lvlText w:val=""/>
      <w:lvlJc w:val="left"/>
      <w:pPr>
        <w:ind w:left="2160" w:hanging="360"/>
      </w:pPr>
      <w:rPr>
        <w:rFonts w:ascii="Wingdings" w:hAnsi="Wingdings" w:hint="default"/>
      </w:rPr>
    </w:lvl>
    <w:lvl w:ilvl="3" w:tplc="3F76F86E">
      <w:start w:val="1"/>
      <w:numFmt w:val="bullet"/>
      <w:lvlText w:val=""/>
      <w:lvlJc w:val="left"/>
      <w:pPr>
        <w:ind w:left="2880" w:hanging="360"/>
      </w:pPr>
      <w:rPr>
        <w:rFonts w:ascii="Symbol" w:hAnsi="Symbol" w:hint="default"/>
      </w:rPr>
    </w:lvl>
    <w:lvl w:ilvl="4" w:tplc="38684314">
      <w:start w:val="1"/>
      <w:numFmt w:val="bullet"/>
      <w:lvlText w:val="o"/>
      <w:lvlJc w:val="left"/>
      <w:pPr>
        <w:ind w:left="3600" w:hanging="360"/>
      </w:pPr>
      <w:rPr>
        <w:rFonts w:ascii="Courier New" w:hAnsi="Courier New" w:hint="default"/>
      </w:rPr>
    </w:lvl>
    <w:lvl w:ilvl="5" w:tplc="C254CCD6">
      <w:start w:val="1"/>
      <w:numFmt w:val="bullet"/>
      <w:lvlText w:val=""/>
      <w:lvlJc w:val="left"/>
      <w:pPr>
        <w:ind w:left="4320" w:hanging="360"/>
      </w:pPr>
      <w:rPr>
        <w:rFonts w:ascii="Wingdings" w:hAnsi="Wingdings" w:hint="default"/>
      </w:rPr>
    </w:lvl>
    <w:lvl w:ilvl="6" w:tplc="B2004062">
      <w:start w:val="1"/>
      <w:numFmt w:val="bullet"/>
      <w:lvlText w:val=""/>
      <w:lvlJc w:val="left"/>
      <w:pPr>
        <w:ind w:left="5040" w:hanging="360"/>
      </w:pPr>
      <w:rPr>
        <w:rFonts w:ascii="Symbol" w:hAnsi="Symbol" w:hint="default"/>
      </w:rPr>
    </w:lvl>
    <w:lvl w:ilvl="7" w:tplc="82E4EF54">
      <w:start w:val="1"/>
      <w:numFmt w:val="bullet"/>
      <w:lvlText w:val="o"/>
      <w:lvlJc w:val="left"/>
      <w:pPr>
        <w:ind w:left="5760" w:hanging="360"/>
      </w:pPr>
      <w:rPr>
        <w:rFonts w:ascii="Courier New" w:hAnsi="Courier New" w:hint="default"/>
      </w:rPr>
    </w:lvl>
    <w:lvl w:ilvl="8" w:tplc="0C546160">
      <w:start w:val="1"/>
      <w:numFmt w:val="bullet"/>
      <w:lvlText w:val=""/>
      <w:lvlJc w:val="left"/>
      <w:pPr>
        <w:ind w:left="6480" w:hanging="360"/>
      </w:pPr>
      <w:rPr>
        <w:rFonts w:ascii="Wingdings" w:hAnsi="Wingdings" w:hint="default"/>
      </w:rPr>
    </w:lvl>
  </w:abstractNum>
  <w:abstractNum w:abstractNumId="1" w15:restartNumberingAfterBreak="0">
    <w:nsid w:val="485B14DC"/>
    <w:multiLevelType w:val="hybridMultilevel"/>
    <w:tmpl w:val="2604B588"/>
    <w:lvl w:ilvl="0" w:tplc="B4662D44">
      <w:start w:val="1"/>
      <w:numFmt w:val="bullet"/>
      <w:lvlText w:val="-"/>
      <w:lvlJc w:val="left"/>
      <w:pPr>
        <w:ind w:left="720" w:hanging="360"/>
      </w:pPr>
      <w:rPr>
        <w:rFonts w:ascii="Calibri" w:hAnsi="Calibri" w:hint="default"/>
      </w:rPr>
    </w:lvl>
    <w:lvl w:ilvl="1" w:tplc="05E8F14C">
      <w:start w:val="1"/>
      <w:numFmt w:val="bullet"/>
      <w:lvlText w:val="o"/>
      <w:lvlJc w:val="left"/>
      <w:pPr>
        <w:ind w:left="1440" w:hanging="360"/>
      </w:pPr>
      <w:rPr>
        <w:rFonts w:ascii="Courier New" w:hAnsi="Courier New" w:hint="default"/>
      </w:rPr>
    </w:lvl>
    <w:lvl w:ilvl="2" w:tplc="88D26EA6">
      <w:start w:val="1"/>
      <w:numFmt w:val="bullet"/>
      <w:lvlText w:val=""/>
      <w:lvlJc w:val="left"/>
      <w:pPr>
        <w:ind w:left="2160" w:hanging="360"/>
      </w:pPr>
      <w:rPr>
        <w:rFonts w:ascii="Wingdings" w:hAnsi="Wingdings" w:hint="default"/>
      </w:rPr>
    </w:lvl>
    <w:lvl w:ilvl="3" w:tplc="6FA0D4AC">
      <w:start w:val="1"/>
      <w:numFmt w:val="bullet"/>
      <w:lvlText w:val=""/>
      <w:lvlJc w:val="left"/>
      <w:pPr>
        <w:ind w:left="2880" w:hanging="360"/>
      </w:pPr>
      <w:rPr>
        <w:rFonts w:ascii="Symbol" w:hAnsi="Symbol" w:hint="default"/>
      </w:rPr>
    </w:lvl>
    <w:lvl w:ilvl="4" w:tplc="74D2F882">
      <w:start w:val="1"/>
      <w:numFmt w:val="bullet"/>
      <w:lvlText w:val="o"/>
      <w:lvlJc w:val="left"/>
      <w:pPr>
        <w:ind w:left="3600" w:hanging="360"/>
      </w:pPr>
      <w:rPr>
        <w:rFonts w:ascii="Courier New" w:hAnsi="Courier New" w:hint="default"/>
      </w:rPr>
    </w:lvl>
    <w:lvl w:ilvl="5" w:tplc="17BCE14A">
      <w:start w:val="1"/>
      <w:numFmt w:val="bullet"/>
      <w:lvlText w:val=""/>
      <w:lvlJc w:val="left"/>
      <w:pPr>
        <w:ind w:left="4320" w:hanging="360"/>
      </w:pPr>
      <w:rPr>
        <w:rFonts w:ascii="Wingdings" w:hAnsi="Wingdings" w:hint="default"/>
      </w:rPr>
    </w:lvl>
    <w:lvl w:ilvl="6" w:tplc="5DB69274">
      <w:start w:val="1"/>
      <w:numFmt w:val="bullet"/>
      <w:lvlText w:val=""/>
      <w:lvlJc w:val="left"/>
      <w:pPr>
        <w:ind w:left="5040" w:hanging="360"/>
      </w:pPr>
      <w:rPr>
        <w:rFonts w:ascii="Symbol" w:hAnsi="Symbol" w:hint="default"/>
      </w:rPr>
    </w:lvl>
    <w:lvl w:ilvl="7" w:tplc="16040C5E">
      <w:start w:val="1"/>
      <w:numFmt w:val="bullet"/>
      <w:lvlText w:val="o"/>
      <w:lvlJc w:val="left"/>
      <w:pPr>
        <w:ind w:left="5760" w:hanging="360"/>
      </w:pPr>
      <w:rPr>
        <w:rFonts w:ascii="Courier New" w:hAnsi="Courier New" w:hint="default"/>
      </w:rPr>
    </w:lvl>
    <w:lvl w:ilvl="8" w:tplc="BF48A3E0">
      <w:start w:val="1"/>
      <w:numFmt w:val="bullet"/>
      <w:lvlText w:val=""/>
      <w:lvlJc w:val="left"/>
      <w:pPr>
        <w:ind w:left="6480" w:hanging="360"/>
      </w:pPr>
      <w:rPr>
        <w:rFonts w:ascii="Wingdings" w:hAnsi="Wingdings" w:hint="default"/>
      </w:rPr>
    </w:lvl>
  </w:abstractNum>
  <w:abstractNum w:abstractNumId="2" w15:restartNumberingAfterBreak="0">
    <w:nsid w:val="65A2E323"/>
    <w:multiLevelType w:val="hybridMultilevel"/>
    <w:tmpl w:val="AABEC652"/>
    <w:lvl w:ilvl="0" w:tplc="BFCEB4A2">
      <w:start w:val="1"/>
      <w:numFmt w:val="bullet"/>
      <w:lvlText w:val=""/>
      <w:lvlJc w:val="left"/>
      <w:pPr>
        <w:ind w:left="720" w:hanging="360"/>
      </w:pPr>
      <w:rPr>
        <w:rFonts w:ascii="Symbol" w:hAnsi="Symbol" w:hint="default"/>
      </w:rPr>
    </w:lvl>
    <w:lvl w:ilvl="1" w:tplc="1F36C6C6">
      <w:start w:val="1"/>
      <w:numFmt w:val="bullet"/>
      <w:lvlText w:val="o"/>
      <w:lvlJc w:val="left"/>
      <w:pPr>
        <w:ind w:left="1440" w:hanging="360"/>
      </w:pPr>
      <w:rPr>
        <w:rFonts w:ascii="Courier New" w:hAnsi="Courier New" w:hint="default"/>
      </w:rPr>
    </w:lvl>
    <w:lvl w:ilvl="2" w:tplc="34ECAC20">
      <w:start w:val="1"/>
      <w:numFmt w:val="bullet"/>
      <w:lvlText w:val=""/>
      <w:lvlJc w:val="left"/>
      <w:pPr>
        <w:ind w:left="2160" w:hanging="360"/>
      </w:pPr>
      <w:rPr>
        <w:rFonts w:ascii="Wingdings" w:hAnsi="Wingdings" w:hint="default"/>
      </w:rPr>
    </w:lvl>
    <w:lvl w:ilvl="3" w:tplc="CEE47FD4">
      <w:start w:val="1"/>
      <w:numFmt w:val="bullet"/>
      <w:lvlText w:val=""/>
      <w:lvlJc w:val="left"/>
      <w:pPr>
        <w:ind w:left="2880" w:hanging="360"/>
      </w:pPr>
      <w:rPr>
        <w:rFonts w:ascii="Symbol" w:hAnsi="Symbol" w:hint="default"/>
      </w:rPr>
    </w:lvl>
    <w:lvl w:ilvl="4" w:tplc="8FDA110E">
      <w:start w:val="1"/>
      <w:numFmt w:val="bullet"/>
      <w:lvlText w:val="o"/>
      <w:lvlJc w:val="left"/>
      <w:pPr>
        <w:ind w:left="3600" w:hanging="360"/>
      </w:pPr>
      <w:rPr>
        <w:rFonts w:ascii="Courier New" w:hAnsi="Courier New" w:hint="default"/>
      </w:rPr>
    </w:lvl>
    <w:lvl w:ilvl="5" w:tplc="BBF4F7EC">
      <w:start w:val="1"/>
      <w:numFmt w:val="bullet"/>
      <w:lvlText w:val=""/>
      <w:lvlJc w:val="left"/>
      <w:pPr>
        <w:ind w:left="4320" w:hanging="360"/>
      </w:pPr>
      <w:rPr>
        <w:rFonts w:ascii="Wingdings" w:hAnsi="Wingdings" w:hint="default"/>
      </w:rPr>
    </w:lvl>
    <w:lvl w:ilvl="6" w:tplc="E286F552">
      <w:start w:val="1"/>
      <w:numFmt w:val="bullet"/>
      <w:lvlText w:val=""/>
      <w:lvlJc w:val="left"/>
      <w:pPr>
        <w:ind w:left="5040" w:hanging="360"/>
      </w:pPr>
      <w:rPr>
        <w:rFonts w:ascii="Symbol" w:hAnsi="Symbol" w:hint="default"/>
      </w:rPr>
    </w:lvl>
    <w:lvl w:ilvl="7" w:tplc="E26C07DE">
      <w:start w:val="1"/>
      <w:numFmt w:val="bullet"/>
      <w:lvlText w:val="o"/>
      <w:lvlJc w:val="left"/>
      <w:pPr>
        <w:ind w:left="5760" w:hanging="360"/>
      </w:pPr>
      <w:rPr>
        <w:rFonts w:ascii="Courier New" w:hAnsi="Courier New" w:hint="default"/>
      </w:rPr>
    </w:lvl>
    <w:lvl w:ilvl="8" w:tplc="3CB2F27E">
      <w:start w:val="1"/>
      <w:numFmt w:val="bullet"/>
      <w:lvlText w:val=""/>
      <w:lvlJc w:val="left"/>
      <w:pPr>
        <w:ind w:left="6480" w:hanging="360"/>
      </w:pPr>
      <w:rPr>
        <w:rFonts w:ascii="Wingdings" w:hAnsi="Wingdings" w:hint="default"/>
      </w:rPr>
    </w:lvl>
  </w:abstractNum>
  <w:abstractNum w:abstractNumId="3" w15:restartNumberingAfterBreak="0">
    <w:nsid w:val="78D19F05"/>
    <w:multiLevelType w:val="hybridMultilevel"/>
    <w:tmpl w:val="C57CCA48"/>
    <w:lvl w:ilvl="0" w:tplc="CFFC9914">
      <w:start w:val="1"/>
      <w:numFmt w:val="bullet"/>
      <w:lvlText w:val="-"/>
      <w:lvlJc w:val="left"/>
      <w:pPr>
        <w:ind w:left="720" w:hanging="360"/>
      </w:pPr>
      <w:rPr>
        <w:rFonts w:ascii="Calibri" w:hAnsi="Calibri" w:hint="default"/>
      </w:rPr>
    </w:lvl>
    <w:lvl w:ilvl="1" w:tplc="2F96F34C">
      <w:start w:val="1"/>
      <w:numFmt w:val="bullet"/>
      <w:lvlText w:val="o"/>
      <w:lvlJc w:val="left"/>
      <w:pPr>
        <w:ind w:left="1440" w:hanging="360"/>
      </w:pPr>
      <w:rPr>
        <w:rFonts w:ascii="Courier New" w:hAnsi="Courier New" w:hint="default"/>
      </w:rPr>
    </w:lvl>
    <w:lvl w:ilvl="2" w:tplc="30D4B874">
      <w:start w:val="1"/>
      <w:numFmt w:val="bullet"/>
      <w:lvlText w:val=""/>
      <w:lvlJc w:val="left"/>
      <w:pPr>
        <w:ind w:left="2160" w:hanging="360"/>
      </w:pPr>
      <w:rPr>
        <w:rFonts w:ascii="Wingdings" w:hAnsi="Wingdings" w:hint="default"/>
      </w:rPr>
    </w:lvl>
    <w:lvl w:ilvl="3" w:tplc="C022566A">
      <w:start w:val="1"/>
      <w:numFmt w:val="bullet"/>
      <w:lvlText w:val=""/>
      <w:lvlJc w:val="left"/>
      <w:pPr>
        <w:ind w:left="2880" w:hanging="360"/>
      </w:pPr>
      <w:rPr>
        <w:rFonts w:ascii="Symbol" w:hAnsi="Symbol" w:hint="default"/>
      </w:rPr>
    </w:lvl>
    <w:lvl w:ilvl="4" w:tplc="70C26294">
      <w:start w:val="1"/>
      <w:numFmt w:val="bullet"/>
      <w:lvlText w:val="o"/>
      <w:lvlJc w:val="left"/>
      <w:pPr>
        <w:ind w:left="3600" w:hanging="360"/>
      </w:pPr>
      <w:rPr>
        <w:rFonts w:ascii="Courier New" w:hAnsi="Courier New" w:hint="default"/>
      </w:rPr>
    </w:lvl>
    <w:lvl w:ilvl="5" w:tplc="20281102">
      <w:start w:val="1"/>
      <w:numFmt w:val="bullet"/>
      <w:lvlText w:val=""/>
      <w:lvlJc w:val="left"/>
      <w:pPr>
        <w:ind w:left="4320" w:hanging="360"/>
      </w:pPr>
      <w:rPr>
        <w:rFonts w:ascii="Wingdings" w:hAnsi="Wingdings" w:hint="default"/>
      </w:rPr>
    </w:lvl>
    <w:lvl w:ilvl="6" w:tplc="E84C6FB0">
      <w:start w:val="1"/>
      <w:numFmt w:val="bullet"/>
      <w:lvlText w:val=""/>
      <w:lvlJc w:val="left"/>
      <w:pPr>
        <w:ind w:left="5040" w:hanging="360"/>
      </w:pPr>
      <w:rPr>
        <w:rFonts w:ascii="Symbol" w:hAnsi="Symbol" w:hint="default"/>
      </w:rPr>
    </w:lvl>
    <w:lvl w:ilvl="7" w:tplc="1338C696">
      <w:start w:val="1"/>
      <w:numFmt w:val="bullet"/>
      <w:lvlText w:val="o"/>
      <w:lvlJc w:val="left"/>
      <w:pPr>
        <w:ind w:left="5760" w:hanging="360"/>
      </w:pPr>
      <w:rPr>
        <w:rFonts w:ascii="Courier New" w:hAnsi="Courier New" w:hint="default"/>
      </w:rPr>
    </w:lvl>
    <w:lvl w:ilvl="8" w:tplc="1DD8490C">
      <w:start w:val="1"/>
      <w:numFmt w:val="bullet"/>
      <w:lvlText w:val=""/>
      <w:lvlJc w:val="left"/>
      <w:pPr>
        <w:ind w:left="6480" w:hanging="360"/>
      </w:pPr>
      <w:rPr>
        <w:rFonts w:ascii="Wingdings" w:hAnsi="Wingdings" w:hint="default"/>
      </w:rPr>
    </w:lvl>
  </w:abstractNum>
  <w:num w:numId="1" w16cid:durableId="181552808">
    <w:abstractNumId w:val="3"/>
  </w:num>
  <w:num w:numId="2" w16cid:durableId="1965967616">
    <w:abstractNumId w:val="0"/>
  </w:num>
  <w:num w:numId="3" w16cid:durableId="26638646">
    <w:abstractNumId w:val="1"/>
  </w:num>
  <w:num w:numId="4" w16cid:durableId="139967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F1"/>
    <w:rsid w:val="00116344"/>
    <w:rsid w:val="0012263A"/>
    <w:rsid w:val="00222029"/>
    <w:rsid w:val="0024492B"/>
    <w:rsid w:val="00302120"/>
    <w:rsid w:val="003BF634"/>
    <w:rsid w:val="003E059C"/>
    <w:rsid w:val="004C203F"/>
    <w:rsid w:val="004D4C50"/>
    <w:rsid w:val="0060FC6D"/>
    <w:rsid w:val="007049C3"/>
    <w:rsid w:val="007526F1"/>
    <w:rsid w:val="008E6AC6"/>
    <w:rsid w:val="00914206"/>
    <w:rsid w:val="00A36435"/>
    <w:rsid w:val="00AC709A"/>
    <w:rsid w:val="00B87909"/>
    <w:rsid w:val="00D332FB"/>
    <w:rsid w:val="00E755DE"/>
    <w:rsid w:val="00FC0F1D"/>
    <w:rsid w:val="00FF7E13"/>
    <w:rsid w:val="0124DE1F"/>
    <w:rsid w:val="019EEC19"/>
    <w:rsid w:val="03989D2F"/>
    <w:rsid w:val="03B47173"/>
    <w:rsid w:val="0436D9A9"/>
    <w:rsid w:val="0500CA48"/>
    <w:rsid w:val="0520A918"/>
    <w:rsid w:val="05346D90"/>
    <w:rsid w:val="05991AD8"/>
    <w:rsid w:val="069A4EBE"/>
    <w:rsid w:val="0BEFDAD9"/>
    <w:rsid w:val="0C48C825"/>
    <w:rsid w:val="0CDBB046"/>
    <w:rsid w:val="0DD99B8A"/>
    <w:rsid w:val="0E2AF03B"/>
    <w:rsid w:val="0FE3FC32"/>
    <w:rsid w:val="10ED3CF9"/>
    <w:rsid w:val="1289DD37"/>
    <w:rsid w:val="13A37296"/>
    <w:rsid w:val="1425AD98"/>
    <w:rsid w:val="146167D4"/>
    <w:rsid w:val="170F8607"/>
    <w:rsid w:val="1848ABE2"/>
    <w:rsid w:val="1CC03E97"/>
    <w:rsid w:val="1D796509"/>
    <w:rsid w:val="1EF67D67"/>
    <w:rsid w:val="256B4E91"/>
    <w:rsid w:val="29234B76"/>
    <w:rsid w:val="29FEE130"/>
    <w:rsid w:val="2B5A87FB"/>
    <w:rsid w:val="2BFA3CAE"/>
    <w:rsid w:val="2F05AFB8"/>
    <w:rsid w:val="3014D0C1"/>
    <w:rsid w:val="302E5DC5"/>
    <w:rsid w:val="3365FE87"/>
    <w:rsid w:val="34381310"/>
    <w:rsid w:val="3450FFFD"/>
    <w:rsid w:val="34E841E4"/>
    <w:rsid w:val="35653B15"/>
    <w:rsid w:val="3C78349F"/>
    <w:rsid w:val="3CA4984E"/>
    <w:rsid w:val="3D11E52F"/>
    <w:rsid w:val="3EB09EB4"/>
    <w:rsid w:val="40AD5A85"/>
    <w:rsid w:val="411F1C25"/>
    <w:rsid w:val="42E61057"/>
    <w:rsid w:val="433A8FF9"/>
    <w:rsid w:val="43840FD7"/>
    <w:rsid w:val="4456BCE7"/>
    <w:rsid w:val="45AE4F09"/>
    <w:rsid w:val="467230BB"/>
    <w:rsid w:val="46DA02FA"/>
    <w:rsid w:val="47BFFB5F"/>
    <w:rsid w:val="48BE231C"/>
    <w:rsid w:val="48E5EFCB"/>
    <w:rsid w:val="491928F3"/>
    <w:rsid w:val="4A6897CF"/>
    <w:rsid w:val="4D7DB3C9"/>
    <w:rsid w:val="4E4DC6D6"/>
    <w:rsid w:val="50DCC760"/>
    <w:rsid w:val="54F471AA"/>
    <w:rsid w:val="582ABC09"/>
    <w:rsid w:val="58984466"/>
    <w:rsid w:val="59880449"/>
    <w:rsid w:val="5F0D0E26"/>
    <w:rsid w:val="5F9E5881"/>
    <w:rsid w:val="6139C43B"/>
    <w:rsid w:val="6468AE29"/>
    <w:rsid w:val="65003875"/>
    <w:rsid w:val="67A1C30D"/>
    <w:rsid w:val="6918920A"/>
    <w:rsid w:val="6F99767A"/>
    <w:rsid w:val="70BE8F0E"/>
    <w:rsid w:val="741FA4EF"/>
    <w:rsid w:val="77252572"/>
    <w:rsid w:val="7899C41F"/>
    <w:rsid w:val="7B8D8B49"/>
    <w:rsid w:val="7D295BAA"/>
    <w:rsid w:val="7DED3D5C"/>
    <w:rsid w:val="7FFD6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034"/>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discoverymuseum.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coverymuseum.org.uk/exploring-discovery-museum-self-l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coverymuseum.org.uk/week-8-ships-and-shipbuilding" TargetMode="External"/><Relationship Id="rId5" Type="http://schemas.openxmlformats.org/officeDocument/2006/relationships/styles" Target="styles.xml"/><Relationship Id="rId10" Type="http://schemas.openxmlformats.org/officeDocument/2006/relationships/hyperlink" Target="https://twamschools.org.uk/boxes-of-delight" TargetMode="External"/><Relationship Id="rId4" Type="http://schemas.openxmlformats.org/officeDocument/2006/relationships/numbering" Target="numbering.xml"/><Relationship Id="rId9" Type="http://schemas.openxmlformats.org/officeDocument/2006/relationships/hyperlink" Target="https://artsandculture.google.com/partner/discovery-muse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7" ma:contentTypeDescription="Create a new document." ma:contentTypeScope="" ma:versionID="dafc317ba0fa2916fa7957f13c5a6a26">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43444ad8f6b74dc59363f23d8f9227b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E4A9A7-13D3-409C-ADAD-FE5EFC0EAC0A}">
  <ds:schemaRefs>
    <ds:schemaRef ds:uri="http://schemas.microsoft.com/sharepoint/v3/contenttype/forms"/>
  </ds:schemaRefs>
</ds:datastoreItem>
</file>

<file path=customXml/itemProps2.xml><?xml version="1.0" encoding="utf-8"?>
<ds:datastoreItem xmlns:ds="http://schemas.openxmlformats.org/officeDocument/2006/customXml" ds:itemID="{53B1D98F-7A1C-4C90-9092-2913946C4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3EE3C-77F7-49EE-A8B0-0BEF7D2FF1A0}">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Company>Tyne &amp; Wear Archives and Museums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5</cp:revision>
  <dcterms:created xsi:type="dcterms:W3CDTF">2023-06-19T14:55:00Z</dcterms:created>
  <dcterms:modified xsi:type="dcterms:W3CDTF">2025-02-18T10:21:00Z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