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74"/>
        <w:gridCol w:w="6458"/>
        <w:gridCol w:w="3338"/>
      </w:tblGrid>
      <w:tr xmlns:wp14="http://schemas.microsoft.com/office/word/2010/wordml" w:rsidR="00D332FB" w:rsidTr="6FFEA259" w14:paraId="6675FD74" wp14:textId="77777777">
        <w:trPr>
          <w:trHeight w:val="1500"/>
        </w:trPr>
        <w:tc>
          <w:tcPr>
            <w:tcW w:w="14870" w:type="dxa"/>
            <w:gridSpan w:val="3"/>
            <w:tcMar/>
          </w:tcPr>
          <w:p w:rsidR="00222029" w:rsidP="46DA02FA" w:rsidRDefault="00222029" w14:paraId="5F16ECD6" wp14:textId="44211562">
            <w:pPr>
              <w:rPr>
                <w:b w:val="1"/>
                <w:bCs w:val="1"/>
              </w:rPr>
            </w:pPr>
            <w:r w:rsidRPr="6FFEA259" w:rsidR="00222029">
              <w:rPr>
                <w:b w:val="1"/>
                <w:bCs w:val="1"/>
              </w:rPr>
              <w:t>Workshop :</w:t>
            </w:r>
            <w:r w:rsidRPr="6FFEA259" w:rsidR="3D11E52F">
              <w:rPr>
                <w:b w:val="1"/>
                <w:bCs w:val="1"/>
              </w:rPr>
              <w:t xml:space="preserve"> </w:t>
            </w:r>
            <w:r w:rsidRPr="6FFEA259" w:rsidR="6608582A">
              <w:rPr>
                <w:b w:val="1"/>
                <w:bCs w:val="1"/>
              </w:rPr>
              <w:t>Transport Past and Present (KS1)</w:t>
            </w:r>
          </w:p>
          <w:p w:rsidRPr="00D332FB" w:rsidR="00D332FB" w:rsidRDefault="00D332FB" w14:paraId="139935FC" wp14:textId="77777777">
            <w:pPr>
              <w:rPr>
                <w:b/>
              </w:rPr>
            </w:pPr>
            <w:r w:rsidRPr="6FFEA259" w:rsidR="00D332FB">
              <w:rPr>
                <w:b w:val="1"/>
                <w:bCs w:val="1"/>
              </w:rPr>
              <w:t>National Curriculum Links</w:t>
            </w:r>
          </w:p>
          <w:p w:rsidR="00D332FB" w:rsidP="6FFEA259" w:rsidRDefault="00D332FB" w14:paraId="20AD8EFD" wp14:textId="4D692270">
            <w:pPr>
              <w:pStyle w:val="Heading3"/>
              <w:keepNext w:val="1"/>
              <w:keepLines w:val="1"/>
              <w:spacing w:before="40" w:after="0" w:line="259" w:lineRule="auto"/>
              <w:rPr>
                <w:rFonts w:ascii="Calibri" w:hAnsi="Calibri" w:eastAsia="Calibri" w:cs="Calibri"/>
                <w:b w:val="0"/>
                <w:bCs w:val="0"/>
                <w:i w:val="0"/>
                <w:iCs w:val="0"/>
                <w:caps w:val="0"/>
                <w:smallCaps w:val="0"/>
                <w:noProof w:val="0"/>
                <w:color w:val="1F4D78"/>
                <w:sz w:val="24"/>
                <w:szCs w:val="24"/>
                <w:lang w:val="en-GB"/>
              </w:rPr>
            </w:pPr>
            <w:r w:rsidRPr="6FFEA259" w:rsidR="723AEB49">
              <w:rPr>
                <w:rFonts w:ascii="Calibri" w:hAnsi="Calibri" w:eastAsia="Calibri" w:cs="Calibri"/>
                <w:b w:val="0"/>
                <w:bCs w:val="0"/>
                <w:i w:val="0"/>
                <w:iCs w:val="0"/>
                <w:caps w:val="0"/>
                <w:smallCaps w:val="0"/>
                <w:noProof w:val="0"/>
                <w:color w:val="1F4D78"/>
                <w:sz w:val="24"/>
                <w:szCs w:val="24"/>
                <w:lang w:val="en-GB"/>
              </w:rPr>
              <w:t>KS</w:t>
            </w:r>
            <w:r w:rsidRPr="6FFEA259" w:rsidR="723AEB49">
              <w:rPr>
                <w:rFonts w:ascii="Calibri" w:hAnsi="Calibri" w:eastAsia="Calibri" w:cs="Calibri"/>
                <w:b w:val="0"/>
                <w:bCs w:val="0"/>
                <w:i w:val="0"/>
                <w:iCs w:val="0"/>
                <w:caps w:val="0"/>
                <w:smallCaps w:val="0"/>
                <w:noProof w:val="0"/>
                <w:color w:val="1F4D78"/>
                <w:sz w:val="24"/>
                <w:szCs w:val="24"/>
                <w:lang w:val="en-GB"/>
              </w:rPr>
              <w:t>1</w:t>
            </w:r>
            <w:r w:rsidRPr="6FFEA259" w:rsidR="723AEB49">
              <w:rPr>
                <w:rFonts w:ascii="Calibri" w:hAnsi="Calibri" w:eastAsia="Calibri" w:cs="Calibri"/>
                <w:b w:val="0"/>
                <w:bCs w:val="0"/>
                <w:i w:val="0"/>
                <w:iCs w:val="0"/>
                <w:caps w:val="0"/>
                <w:smallCaps w:val="0"/>
                <w:noProof w:val="0"/>
                <w:color w:val="1F4D78"/>
                <w:sz w:val="24"/>
                <w:szCs w:val="24"/>
                <w:lang w:val="en-GB"/>
              </w:rPr>
              <w:t xml:space="preserve"> Science: </w:t>
            </w:r>
          </w:p>
          <w:p w:rsidR="00D332FB" w:rsidP="6FFEA259" w:rsidRDefault="00D332FB" w14:paraId="27D79783" wp14:textId="6616D7C6">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Working scientifically- </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observing</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closely, performing simple tests, </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identifying</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classifying, </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gathering</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recording data</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0D332FB" w:rsidP="6FFEA259" w:rsidRDefault="00D332FB" w14:paraId="33270698" wp14:textId="05A05B0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Everyday Materials- </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Identify</w:t>
            </w:r>
            <w:r w:rsidRPr="6FFEA259" w:rsidR="723AEB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name everyday materials, Compare and group materials- float and sink</w:t>
            </w:r>
          </w:p>
          <w:p w:rsidR="00D332FB" w:rsidP="6FFEA259" w:rsidRDefault="00D332FB" w14:paraId="647CCD98" wp14:textId="70EC0770">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6FFEA259" w:rsidR="723AEB49">
              <w:rPr>
                <w:rFonts w:ascii="Calibri" w:hAnsi="Calibri" w:eastAsia="Calibri" w:cs="Calibri"/>
                <w:b w:val="0"/>
                <w:bCs w:val="0"/>
                <w:i w:val="0"/>
                <w:iCs w:val="0"/>
                <w:caps w:val="0"/>
                <w:smallCaps w:val="0"/>
                <w:noProof w:val="0"/>
                <w:color w:val="0B0C0C"/>
                <w:sz w:val="22"/>
                <w:szCs w:val="22"/>
                <w:lang w:val="en-GB"/>
              </w:rPr>
              <w:t>KS</w:t>
            </w:r>
            <w:r w:rsidRPr="6FFEA259" w:rsidR="723AEB49">
              <w:rPr>
                <w:rFonts w:ascii="Calibri" w:hAnsi="Calibri" w:eastAsia="Calibri" w:cs="Calibri"/>
                <w:b w:val="0"/>
                <w:bCs w:val="0"/>
                <w:i w:val="0"/>
                <w:iCs w:val="0"/>
                <w:caps w:val="0"/>
                <w:smallCaps w:val="0"/>
                <w:noProof w:val="0"/>
                <w:color w:val="0B0C0C"/>
                <w:sz w:val="22"/>
                <w:szCs w:val="22"/>
                <w:lang w:val="en-GB"/>
              </w:rPr>
              <w:t>1</w:t>
            </w:r>
            <w:r w:rsidRPr="6FFEA259" w:rsidR="723AEB49">
              <w:rPr>
                <w:rFonts w:ascii="Calibri" w:hAnsi="Calibri" w:eastAsia="Calibri" w:cs="Calibri"/>
                <w:b w:val="0"/>
                <w:bCs w:val="0"/>
                <w:i w:val="0"/>
                <w:iCs w:val="0"/>
                <w:caps w:val="0"/>
                <w:smallCaps w:val="0"/>
                <w:noProof w:val="0"/>
                <w:color w:val="0B0C0C"/>
                <w:sz w:val="22"/>
                <w:szCs w:val="22"/>
                <w:lang w:val="en-GB"/>
              </w:rPr>
              <w:t xml:space="preserve"> History: </w:t>
            </w:r>
            <w:r w:rsidRPr="6FFEA259" w:rsidR="723AEB49">
              <w:rPr>
                <w:rFonts w:ascii="Calibri" w:hAnsi="Calibri" w:eastAsia="Calibri" w:cs="Calibri"/>
                <w:b w:val="0"/>
                <w:bCs w:val="0"/>
                <w:i w:val="0"/>
                <w:iCs w:val="0"/>
                <w:caps w:val="0"/>
                <w:smallCaps w:val="0"/>
                <w:noProof w:val="0"/>
                <w:color w:val="0B0C0C"/>
                <w:sz w:val="22"/>
                <w:szCs w:val="22"/>
                <w:lang w:val="en-GB"/>
              </w:rPr>
              <w:t>Investigating</w:t>
            </w:r>
            <w:r w:rsidRPr="6FFEA259" w:rsidR="723AEB49">
              <w:rPr>
                <w:rFonts w:ascii="Calibri" w:hAnsi="Calibri" w:eastAsia="Calibri" w:cs="Calibri"/>
                <w:b w:val="0"/>
                <w:bCs w:val="0"/>
                <w:i w:val="0"/>
                <w:iCs w:val="0"/>
                <w:caps w:val="0"/>
                <w:smallCaps w:val="0"/>
                <w:noProof w:val="0"/>
                <w:color w:val="0B0C0C"/>
                <w:sz w:val="22"/>
                <w:szCs w:val="22"/>
                <w:lang w:val="en-GB"/>
              </w:rPr>
              <w:t xml:space="preserve"> Local History</w:t>
            </w:r>
          </w:p>
          <w:p w:rsidR="00D332FB" w:rsidP="6FFEA259" w:rsidRDefault="00D332FB" w14:paraId="0A7BB0F1" wp14:textId="31E69ED5">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6FFEA259" w:rsidR="723AEB49">
              <w:rPr>
                <w:rFonts w:ascii="Calibri" w:hAnsi="Calibri" w:eastAsia="Calibri" w:cs="Calibri"/>
                <w:b w:val="0"/>
                <w:bCs w:val="0"/>
                <w:i w:val="0"/>
                <w:iCs w:val="0"/>
                <w:caps w:val="0"/>
                <w:smallCaps w:val="0"/>
                <w:noProof w:val="0"/>
                <w:color w:val="0B0C0C"/>
                <w:sz w:val="22"/>
                <w:szCs w:val="22"/>
                <w:lang w:val="en-GB"/>
              </w:rPr>
              <w:t>KS</w:t>
            </w:r>
            <w:r w:rsidRPr="6FFEA259" w:rsidR="723AEB49">
              <w:rPr>
                <w:rFonts w:ascii="Calibri" w:hAnsi="Calibri" w:eastAsia="Calibri" w:cs="Calibri"/>
                <w:b w:val="0"/>
                <w:bCs w:val="0"/>
                <w:i w:val="0"/>
                <w:iCs w:val="0"/>
                <w:caps w:val="0"/>
                <w:smallCaps w:val="0"/>
                <w:noProof w:val="0"/>
                <w:color w:val="0B0C0C"/>
                <w:sz w:val="22"/>
                <w:szCs w:val="22"/>
                <w:lang w:val="en-GB"/>
              </w:rPr>
              <w:t>1</w:t>
            </w:r>
            <w:r w:rsidRPr="6FFEA259" w:rsidR="723AEB49">
              <w:rPr>
                <w:rFonts w:ascii="Calibri" w:hAnsi="Calibri" w:eastAsia="Calibri" w:cs="Calibri"/>
                <w:b w:val="0"/>
                <w:bCs w:val="0"/>
                <w:i w:val="0"/>
                <w:iCs w:val="0"/>
                <w:caps w:val="0"/>
                <w:smallCaps w:val="0"/>
                <w:noProof w:val="0"/>
                <w:color w:val="0B0C0C"/>
                <w:sz w:val="22"/>
                <w:szCs w:val="22"/>
                <w:lang w:val="en-GB"/>
              </w:rPr>
              <w:t xml:space="preserve"> DT: </w:t>
            </w:r>
            <w:r w:rsidRPr="6FFEA259" w:rsidR="723AEB49">
              <w:rPr>
                <w:rFonts w:ascii="Calibri" w:hAnsi="Calibri" w:eastAsia="Calibri" w:cs="Calibri"/>
                <w:b w:val="0"/>
                <w:bCs w:val="0"/>
                <w:i w:val="0"/>
                <w:iCs w:val="0"/>
                <w:caps w:val="0"/>
                <w:smallCaps w:val="0"/>
                <w:noProof w:val="0"/>
                <w:color w:val="0B0C0C"/>
                <w:sz w:val="22"/>
                <w:szCs w:val="22"/>
                <w:lang w:val="en-GB"/>
              </w:rPr>
              <w:t xml:space="preserve">Make- Select from and use materials according to function, </w:t>
            </w:r>
            <w:r w:rsidRPr="6FFEA259" w:rsidR="723AEB49">
              <w:rPr>
                <w:rFonts w:ascii="Calibri" w:hAnsi="Calibri" w:eastAsia="Calibri" w:cs="Calibri"/>
                <w:b w:val="0"/>
                <w:bCs w:val="0"/>
                <w:i w:val="0"/>
                <w:iCs w:val="0"/>
                <w:caps w:val="0"/>
                <w:smallCaps w:val="0"/>
                <w:noProof w:val="0"/>
                <w:color w:val="0B0C0C"/>
                <w:sz w:val="22"/>
                <w:szCs w:val="22"/>
                <w:lang w:val="en-GB"/>
              </w:rPr>
              <w:t>evaluate</w:t>
            </w:r>
            <w:r w:rsidRPr="6FFEA259" w:rsidR="723AEB49">
              <w:rPr>
                <w:rFonts w:ascii="Calibri" w:hAnsi="Calibri" w:eastAsia="Calibri" w:cs="Calibri"/>
                <w:b w:val="0"/>
                <w:bCs w:val="0"/>
                <w:i w:val="0"/>
                <w:iCs w:val="0"/>
                <w:caps w:val="0"/>
                <w:smallCaps w:val="0"/>
                <w:noProof w:val="0"/>
                <w:color w:val="0B0C0C"/>
                <w:sz w:val="22"/>
                <w:szCs w:val="22"/>
                <w:lang w:val="en-GB"/>
              </w:rPr>
              <w:t xml:space="preserve"> their ideas and consider improvements.</w:t>
            </w:r>
          </w:p>
          <w:p w:rsidR="00D332FB" w:rsidP="6FFEA259" w:rsidRDefault="00D332FB" w14:paraId="672A6659" wp14:textId="297C295C">
            <w:pPr>
              <w:pStyle w:val="Normal"/>
              <w:spacing w:before="0" w:beforeAutospacing="off" w:after="0" w:afterAutospacing="off"/>
              <w:rPr>
                <w:rFonts w:ascii="Calibri" w:hAnsi="Calibri" w:eastAsia="Calibri" w:cs="Calibri"/>
                <w:noProof w:val="0"/>
                <w:sz w:val="22"/>
                <w:szCs w:val="22"/>
                <w:lang w:val="en-GB"/>
              </w:rPr>
            </w:pPr>
          </w:p>
        </w:tc>
      </w:tr>
      <w:tr xmlns:wp14="http://schemas.microsoft.com/office/word/2010/wordml" w:rsidR="004D4C50" w:rsidTr="6FFEA259" w14:paraId="69047FD0" wp14:textId="77777777">
        <w:trPr>
          <w:trHeight w:val="302"/>
        </w:trPr>
        <w:tc>
          <w:tcPr>
            <w:tcW w:w="3180" w:type="dxa"/>
            <w:tcMar/>
          </w:tcPr>
          <w:p w:rsidRPr="00D332FB" w:rsidR="00B87909" w:rsidRDefault="00B87909" w14:paraId="483EBE9A" wp14:textId="77777777">
            <w:pPr>
              <w:rPr>
                <w:b/>
              </w:rPr>
            </w:pPr>
            <w:r w:rsidRPr="00D332FB">
              <w:rPr>
                <w:b/>
              </w:rPr>
              <w:t>Learning objectives</w:t>
            </w:r>
          </w:p>
        </w:tc>
        <w:tc>
          <w:tcPr>
            <w:tcW w:w="7600" w:type="dxa"/>
            <w:tcMar/>
          </w:tcPr>
          <w:p w:rsidRPr="00D332FB" w:rsidR="00B87909" w:rsidRDefault="00B87909" w14:paraId="5193F631" wp14:textId="77777777">
            <w:pPr>
              <w:rPr>
                <w:b/>
              </w:rPr>
            </w:pPr>
            <w:r w:rsidRPr="00D332FB">
              <w:rPr>
                <w:b/>
              </w:rPr>
              <w:t>Session structure</w:t>
            </w:r>
          </w:p>
        </w:tc>
        <w:tc>
          <w:tcPr>
            <w:tcW w:w="4090" w:type="dxa"/>
            <w:tcMar/>
          </w:tcPr>
          <w:p w:rsidRPr="00D332FB" w:rsidR="00B87909" w:rsidRDefault="00B87909" w14:paraId="5EAAE102" wp14:textId="77777777">
            <w:pPr>
              <w:rPr>
                <w:b/>
              </w:rPr>
            </w:pPr>
            <w:r w:rsidRPr="00D332FB">
              <w:rPr>
                <w:b/>
              </w:rPr>
              <w:t>Assessment for learning</w:t>
            </w:r>
          </w:p>
        </w:tc>
      </w:tr>
      <w:tr xmlns:wp14="http://schemas.microsoft.com/office/word/2010/wordml" w:rsidR="004D4C50" w:rsidTr="6FFEA259" w14:paraId="0998B0C8" wp14:textId="77777777">
        <w:trPr>
          <w:trHeight w:val="1266"/>
        </w:trPr>
        <w:tc>
          <w:tcPr>
            <w:tcW w:w="3180" w:type="dxa"/>
            <w:tcMar/>
          </w:tcPr>
          <w:p w:rsidR="00D332FB" w:rsidP="6FFEA259" w:rsidRDefault="00D332FB" w14:paraId="00313AC8" w14:textId="4063E065">
            <w:pPr>
              <w:pStyle w:val="Normal"/>
              <w:bidi w:val="0"/>
              <w:spacing w:before="0" w:beforeAutospacing="off" w:after="0" w:afterAutospacing="off" w:line="259" w:lineRule="auto"/>
              <w:ind w:left="0" w:right="0"/>
              <w:jc w:val="left"/>
              <w:rPr>
                <w:b w:val="1"/>
                <w:bCs w:val="1"/>
              </w:rPr>
            </w:pPr>
            <w:r w:rsidRPr="6FFEA259" w:rsidR="00D332FB">
              <w:rPr>
                <w:b w:val="1"/>
                <w:bCs w:val="1"/>
              </w:rPr>
              <w:t xml:space="preserve">To explore </w:t>
            </w:r>
            <w:r w:rsidRPr="6FFEA259" w:rsidR="3F0531AE">
              <w:rPr>
                <w:b w:val="1"/>
                <w:bCs w:val="1"/>
              </w:rPr>
              <w:t>how transport has changed over time</w:t>
            </w:r>
            <w:r w:rsidRPr="6FFEA259" w:rsidR="1E57A447">
              <w:rPr>
                <w:b w:val="1"/>
                <w:bCs w:val="1"/>
              </w:rPr>
              <w:t>.</w:t>
            </w:r>
          </w:p>
          <w:p w:rsidR="1E57A447" w:rsidP="6FFEA259" w:rsidRDefault="1E57A447" w14:paraId="7A6E3D68" w14:textId="335232E2">
            <w:pPr>
              <w:pStyle w:val="Normal"/>
              <w:bidi w:val="0"/>
              <w:spacing w:before="0" w:beforeAutospacing="off" w:after="0" w:afterAutospacing="off" w:line="259" w:lineRule="auto"/>
              <w:ind w:left="0" w:right="0"/>
              <w:jc w:val="left"/>
              <w:rPr>
                <w:b w:val="1"/>
                <w:bCs w:val="1"/>
              </w:rPr>
            </w:pPr>
            <w:r w:rsidRPr="6FFEA259" w:rsidR="1E57A447">
              <w:rPr>
                <w:b w:val="1"/>
                <w:bCs w:val="1"/>
              </w:rPr>
              <w:t xml:space="preserve">To </w:t>
            </w:r>
            <w:r w:rsidRPr="6FFEA259" w:rsidR="1E57A447">
              <w:rPr>
                <w:b w:val="1"/>
                <w:bCs w:val="1"/>
              </w:rPr>
              <w:t>investigate</w:t>
            </w:r>
            <w:r w:rsidRPr="6FFEA259" w:rsidR="1E57A447">
              <w:rPr>
                <w:b w:val="1"/>
                <w:bCs w:val="1"/>
              </w:rPr>
              <w:t xml:space="preserve"> how a steam engine works.</w:t>
            </w:r>
          </w:p>
          <w:p w:rsidR="1E57A447" w:rsidP="6FFEA259" w:rsidRDefault="1E57A447" w14:paraId="763A96FC" w14:textId="29C8802C">
            <w:pPr>
              <w:pStyle w:val="Normal"/>
              <w:bidi w:val="0"/>
              <w:spacing w:before="0" w:beforeAutospacing="off" w:after="0" w:afterAutospacing="off" w:line="259" w:lineRule="auto"/>
              <w:ind w:left="0" w:right="0"/>
              <w:jc w:val="left"/>
              <w:rPr>
                <w:b w:val="1"/>
                <w:bCs w:val="1"/>
              </w:rPr>
            </w:pPr>
            <w:r w:rsidRPr="6FFEA259" w:rsidR="1E57A447">
              <w:rPr>
                <w:b w:val="1"/>
                <w:bCs w:val="1"/>
              </w:rPr>
              <w:t>To draw vehicles from observation</w:t>
            </w:r>
          </w:p>
          <w:p w:rsidR="1E57A447" w:rsidP="6FFEA259" w:rsidRDefault="1E57A447" w14:paraId="13643D48" w14:textId="777C36D7">
            <w:pPr>
              <w:pStyle w:val="Normal"/>
              <w:bidi w:val="0"/>
              <w:spacing w:before="0" w:beforeAutospacing="off" w:after="0" w:afterAutospacing="off" w:line="259" w:lineRule="auto"/>
              <w:ind w:left="0" w:right="0"/>
              <w:jc w:val="left"/>
              <w:rPr>
                <w:b w:val="1"/>
                <w:bCs w:val="1"/>
              </w:rPr>
            </w:pPr>
            <w:r w:rsidRPr="6FFEA259" w:rsidR="1E57A447">
              <w:rPr>
                <w:b w:val="1"/>
                <w:bCs w:val="1"/>
              </w:rPr>
              <w:t xml:space="preserve">To select the most </w:t>
            </w:r>
            <w:r w:rsidRPr="6FFEA259" w:rsidR="1E57A447">
              <w:rPr>
                <w:b w:val="1"/>
                <w:bCs w:val="1"/>
              </w:rPr>
              <w:t>appropriate</w:t>
            </w:r>
            <w:r w:rsidRPr="6FFEA259" w:rsidR="1E57A447">
              <w:rPr>
                <w:b w:val="1"/>
                <w:bCs w:val="1"/>
              </w:rPr>
              <w:t xml:space="preserve"> materials</w:t>
            </w:r>
            <w:r w:rsidRPr="6FFEA259" w:rsidR="1E57A447">
              <w:rPr>
                <w:b w:val="1"/>
                <w:bCs w:val="1"/>
              </w:rPr>
              <w:t xml:space="preserve"> to build air powered vehicles. </w:t>
            </w:r>
          </w:p>
          <w:p w:rsidR="1E57A447" w:rsidP="6FFEA259" w:rsidRDefault="1E57A447" w14:paraId="7D808692" w14:textId="697D30C6">
            <w:pPr>
              <w:pStyle w:val="Normal"/>
              <w:bidi w:val="0"/>
              <w:spacing w:before="0" w:beforeAutospacing="off" w:after="0" w:afterAutospacing="off" w:line="259" w:lineRule="auto"/>
              <w:ind w:left="0" w:right="0"/>
              <w:jc w:val="left"/>
              <w:rPr>
                <w:b w:val="1"/>
                <w:bCs w:val="1"/>
              </w:rPr>
            </w:pPr>
            <w:r w:rsidRPr="6FFEA259" w:rsidR="1E57A447">
              <w:rPr>
                <w:b w:val="1"/>
                <w:bCs w:val="1"/>
              </w:rPr>
              <w:t xml:space="preserve">To work as a team to design and build air powered </w:t>
            </w:r>
            <w:r w:rsidRPr="6FFEA259" w:rsidR="1E57A447">
              <w:rPr>
                <w:b w:val="1"/>
                <w:bCs w:val="1"/>
              </w:rPr>
              <w:t>vehicles</w:t>
            </w:r>
            <w:r w:rsidRPr="6FFEA259" w:rsidR="1E57A447">
              <w:rPr>
                <w:b w:val="1"/>
                <w:bCs w:val="1"/>
              </w:rPr>
              <w:t xml:space="preserve">. </w:t>
            </w:r>
          </w:p>
          <w:p w:rsidRPr="00D332FB" w:rsidR="00D332FB" w:rsidP="46DA02FA" w:rsidRDefault="00D332FB" w14:paraId="5F985EE5" wp14:textId="282C847F">
            <w:pPr>
              <w:pStyle w:val="Normal"/>
              <w:rPr>
                <w:b w:val="1"/>
                <w:bCs w:val="1"/>
              </w:rPr>
            </w:pPr>
          </w:p>
          <w:p w:rsidRPr="00D332FB" w:rsidR="00D332FB" w:rsidP="46DA02FA" w:rsidRDefault="00D332FB" w14:paraId="46E9B1A7" wp14:textId="2B68E67B">
            <w:pPr>
              <w:pStyle w:val="Normal"/>
              <w:rPr>
                <w:b w:val="1"/>
                <w:bCs w:val="1"/>
              </w:rPr>
            </w:pPr>
          </w:p>
        </w:tc>
        <w:tc>
          <w:tcPr>
            <w:tcW w:w="7600" w:type="dxa"/>
            <w:tcMar/>
          </w:tcPr>
          <w:p w:rsidRPr="00FC0F1D" w:rsidR="00B87909" w:rsidRDefault="00D332FB" w14:paraId="3E7A9F1C" wp14:textId="77777777">
            <w:pPr>
              <w:rPr>
                <w:b/>
              </w:rPr>
            </w:pPr>
            <w:r w:rsidRPr="00FC0F1D">
              <w:rPr>
                <w:b/>
              </w:rPr>
              <w:t>Introduction</w:t>
            </w:r>
          </w:p>
          <w:p w:rsidR="00D332FB" w:rsidP="00FC0F1D" w:rsidRDefault="00D332FB" w14:paraId="209A40FF" wp14:textId="1B344784">
            <w:r w:rsidR="00D332FB">
              <w:rPr/>
              <w:t>We will</w:t>
            </w:r>
            <w:r w:rsidR="007049C3">
              <w:rPr/>
              <w:t xml:space="preserve"> explore </w:t>
            </w:r>
            <w:r w:rsidR="70BE8F0E">
              <w:rPr/>
              <w:t>th</w:t>
            </w:r>
            <w:r w:rsidR="68CF8B16">
              <w:rPr/>
              <w:t xml:space="preserve">e museum to investigate the different forms of transport used in Newcastle over time. </w:t>
            </w:r>
            <w:r w:rsidR="111D6E19">
              <w:rPr/>
              <w:t xml:space="preserve">We will think about the materials and fuels used. </w:t>
            </w:r>
            <w:r w:rsidR="68CF8B16">
              <w:rPr/>
              <w:t xml:space="preserve">This will include action games, questioning, </w:t>
            </w:r>
            <w:r w:rsidR="00604C7D">
              <w:rPr/>
              <w:t>handling</w:t>
            </w:r>
            <w:r w:rsidR="68CF8B16">
              <w:rPr/>
              <w:t xml:space="preserve"> objects and observational drawing. </w:t>
            </w:r>
          </w:p>
          <w:p w:rsidRPr="00FC0F1D" w:rsidR="00FC0F1D" w:rsidP="00FC0F1D" w:rsidRDefault="00FC0F1D" w14:paraId="7D992A0C" wp14:textId="77777777">
            <w:pPr>
              <w:rPr>
                <w:b/>
              </w:rPr>
            </w:pPr>
            <w:r w:rsidRPr="6FFEA259" w:rsidR="00FC0F1D">
              <w:rPr>
                <w:b w:val="1"/>
                <w:bCs w:val="1"/>
              </w:rPr>
              <w:t>Session activities</w:t>
            </w:r>
          </w:p>
          <w:p w:rsidR="00FC0F1D" w:rsidP="6FFEA259" w:rsidRDefault="00FC0F1D" w14:paraId="631D42D5" wp14:textId="42FE111B">
            <w:pPr>
              <w:pStyle w:val="Normal"/>
              <w:bidi w:val="0"/>
              <w:spacing w:before="0" w:beforeAutospacing="off" w:after="0" w:afterAutospacing="off" w:line="259" w:lineRule="auto"/>
              <w:ind w:left="0" w:right="0"/>
              <w:jc w:val="left"/>
            </w:pPr>
            <w:r w:rsidR="210DD9E4">
              <w:rPr/>
              <w:t xml:space="preserve">In the classroom, students will work in small groups to select the best materials to build an air powered form of transport. They will need to make decisions together, design and build their vehicles. </w:t>
            </w:r>
          </w:p>
          <w:p w:rsidR="00FC0F1D" w:rsidP="46DA02FA" w:rsidRDefault="00FC0F1D" w14:paraId="3CB033C6" wp14:textId="3E4D60E9">
            <w:pPr>
              <w:rPr>
                <w:b w:val="1"/>
                <w:bCs w:val="1"/>
              </w:rPr>
            </w:pPr>
            <w:r w:rsidRPr="46DA02FA" w:rsidR="00FC0F1D">
              <w:rPr>
                <w:b w:val="1"/>
                <w:bCs w:val="1"/>
              </w:rPr>
              <w:t>Plenary</w:t>
            </w:r>
          </w:p>
          <w:p w:rsidRPr="00116344" w:rsidR="00FC0F1D" w:rsidP="6FFEA259" w:rsidRDefault="004C203F" w14:paraId="40F8DA60" wp14:textId="2306FE68">
            <w:pPr>
              <w:pStyle w:val="Normal"/>
              <w:spacing w:before="0" w:beforeAutospacing="off" w:after="0" w:afterAutospacing="off" w:line="259" w:lineRule="auto"/>
              <w:ind w:left="0" w:right="0"/>
              <w:jc w:val="left"/>
            </w:pPr>
            <w:r w:rsidR="004D4C50">
              <w:rPr/>
              <w:t xml:space="preserve">At the end of the </w:t>
            </w:r>
            <w:r w:rsidR="193DEA47">
              <w:rPr/>
              <w:t>session,</w:t>
            </w:r>
            <w:r w:rsidR="004D4C50">
              <w:rPr/>
              <w:t xml:space="preserve"> </w:t>
            </w:r>
            <w:r w:rsidR="0C17AC2A">
              <w:rPr/>
              <w:t xml:space="preserve">we will test the vehicles to see which one will travel the furthest and fastest. We will talk about which designs were the most successful and things that we could change to improve the designs. </w:t>
            </w:r>
          </w:p>
        </w:tc>
        <w:tc>
          <w:tcPr>
            <w:tcW w:w="4090" w:type="dxa"/>
            <w:tcMar/>
          </w:tcPr>
          <w:p w:rsidR="00B87909" w:rsidRDefault="004D4C50" w14:paraId="0F16C4A6" wp14:textId="1C880968">
            <w:r w:rsidR="004D4C50">
              <w:rPr/>
              <w:t>Children will explore themes t</w:t>
            </w:r>
            <w:r w:rsidR="0500CA48">
              <w:rPr/>
              <w:t xml:space="preserve">hrough </w:t>
            </w:r>
            <w:r w:rsidR="0500CA48">
              <w:rPr/>
              <w:t>class</w:t>
            </w:r>
            <w:r w:rsidR="0500CA48">
              <w:rPr/>
              <w:t xml:space="preserve"> and group experiments</w:t>
            </w:r>
            <w:r w:rsidR="004D4C50">
              <w:rPr/>
              <w:t>, we will ask questions throughout to check understanding</w:t>
            </w:r>
            <w:r w:rsidR="003E059C">
              <w:rPr/>
              <w:t>.</w:t>
            </w:r>
          </w:p>
          <w:p w:rsidR="003E059C" w:rsidRDefault="003E059C" w14:paraId="0A37501D" wp14:textId="77777777"/>
          <w:p w:rsidR="003E059C" w:rsidRDefault="003E059C" w14:paraId="5D9217F4" wp14:textId="77777777">
            <w:r>
              <w:t xml:space="preserve">Children will have opportunities to respond and give feedback throughout the session. </w:t>
            </w:r>
          </w:p>
          <w:p w:rsidR="003E059C" w:rsidP="003E059C" w:rsidRDefault="004D4C50" w14:paraId="3BDDD7C8" wp14:textId="77777777">
            <w:r>
              <w:t xml:space="preserve">There will be opportunities for Q&amp;A at the end of the session. </w:t>
            </w:r>
          </w:p>
        </w:tc>
      </w:tr>
      <w:tr xmlns:wp14="http://schemas.microsoft.com/office/word/2010/wordml" w:rsidR="004D4C50" w:rsidTr="6FFEA259" w14:paraId="190C9BAC" wp14:textId="77777777">
        <w:trPr>
          <w:trHeight w:val="390"/>
        </w:trPr>
        <w:tc>
          <w:tcPr>
            <w:tcW w:w="3180" w:type="dxa"/>
            <w:tcMar/>
          </w:tcPr>
          <w:p w:rsidRPr="00D332FB" w:rsidR="00B87909" w:rsidRDefault="00B87909" w14:paraId="1A6C6CC5" wp14:textId="77777777">
            <w:pPr>
              <w:rPr>
                <w:b/>
              </w:rPr>
            </w:pPr>
            <w:r w:rsidRPr="00D332FB">
              <w:rPr>
                <w:b/>
              </w:rPr>
              <w:t>Before your visit</w:t>
            </w:r>
          </w:p>
        </w:tc>
        <w:tc>
          <w:tcPr>
            <w:tcW w:w="7600" w:type="dxa"/>
            <w:tcMar/>
          </w:tcPr>
          <w:p w:rsidRPr="00D332FB" w:rsidR="00B87909" w:rsidRDefault="00B87909" w14:paraId="0DE60C0B" wp14:textId="77777777">
            <w:pPr>
              <w:rPr>
                <w:b/>
              </w:rPr>
            </w:pPr>
            <w:r w:rsidRPr="00D332FB">
              <w:rPr>
                <w:b/>
              </w:rPr>
              <w:t>After your visit</w:t>
            </w:r>
          </w:p>
        </w:tc>
        <w:tc>
          <w:tcPr>
            <w:tcW w:w="4090" w:type="dxa"/>
            <w:tcMar/>
          </w:tcPr>
          <w:p w:rsidRPr="00D332FB" w:rsidR="00B87909" w:rsidRDefault="00B87909" w14:paraId="47E44E13" wp14:textId="77777777">
            <w:pPr>
              <w:rPr>
                <w:b/>
              </w:rPr>
            </w:pPr>
            <w:r w:rsidRPr="00D332FB">
              <w:rPr>
                <w:b/>
              </w:rPr>
              <w:t>Key vocabulary</w:t>
            </w:r>
          </w:p>
        </w:tc>
      </w:tr>
      <w:tr xmlns:wp14="http://schemas.microsoft.com/office/word/2010/wordml" w:rsidR="004D4C50" w:rsidTr="6FFEA259" w14:paraId="6B75EF93" wp14:textId="77777777">
        <w:trPr>
          <w:trHeight w:val="2070"/>
        </w:trPr>
        <w:tc>
          <w:tcPr>
            <w:tcW w:w="3180" w:type="dxa"/>
            <w:tcMar/>
          </w:tcPr>
          <w:p w:rsidR="00A36435" w:rsidRDefault="00A36435" w14:paraId="1F029DF9" wp14:textId="77777777">
            <w:r>
              <w:t xml:space="preserve">Make a free teacher pre visit to familiarise yourself with the site- contact </w:t>
            </w:r>
            <w:hyperlink w:history="1" r:id="rId4">
              <w:r w:rsidRPr="00774C72" w:rsidR="004C203F">
                <w:rPr>
                  <w:rStyle w:val="Hyperlink"/>
                  <w:rFonts w:ascii="Arial" w:hAnsi="Arial" w:cs="Arial"/>
                  <w:sz w:val="18"/>
                  <w:szCs w:val="18"/>
                  <w:shd w:val="clear" w:color="auto" w:fill="FFFFFF"/>
                </w:rPr>
                <w:t>learning@discoverymuseum.org.uk</w:t>
              </w:r>
            </w:hyperlink>
            <w:r>
              <w:rPr>
                <w:rFonts w:ascii="Arial" w:hAnsi="Arial" w:cs="Arial"/>
                <w:color w:val="000000"/>
                <w:sz w:val="18"/>
                <w:szCs w:val="18"/>
                <w:shd w:val="clear" w:color="auto" w:fill="FFFFFF"/>
              </w:rPr>
              <w:t> </w:t>
            </w:r>
          </w:p>
          <w:p w:rsidR="00222029" w:rsidRDefault="004C203F" w14:paraId="014DE579" wp14:textId="77777777">
            <w:r>
              <w:t>Explore the museum virtually using goggle institute:</w:t>
            </w:r>
          </w:p>
          <w:p w:rsidR="004C203F" w:rsidRDefault="004C203F" w14:paraId="24139756" wp14:textId="77777777">
            <w:hyperlink r:id="Rd67d9fba184245d8">
              <w:r w:rsidRPr="46DA02FA" w:rsidR="004C203F">
                <w:rPr>
                  <w:rStyle w:val="Hyperlink"/>
                </w:rPr>
                <w:t>https://artsandculture.google.com/partner/discovery-museum</w:t>
              </w:r>
            </w:hyperlink>
            <w:r w:rsidR="004C203F">
              <w:rPr/>
              <w:t xml:space="preserve"> </w:t>
            </w:r>
          </w:p>
          <w:p w:rsidR="00116344" w:rsidP="004C203F" w:rsidRDefault="00116344" w14:paraId="5DAB6C7B" wp14:textId="77777777"/>
        </w:tc>
        <w:tc>
          <w:tcPr>
            <w:tcW w:w="7600" w:type="dxa"/>
            <w:tcMar/>
          </w:tcPr>
          <w:p w:rsidR="00116344" w:rsidP="6FFEA259" w:rsidRDefault="004C203F" w14:paraId="42FA77E6" wp14:textId="417F5345">
            <w:pPr>
              <w:pStyle w:val="ListParagraph"/>
              <w:numPr>
                <w:ilvl w:val="0"/>
                <w:numId w:val="2"/>
              </w:numPr>
              <w:bidi w:val="0"/>
              <w:spacing w:before="0" w:beforeAutospacing="off" w:after="0" w:afterAutospacing="off" w:line="259" w:lineRule="auto"/>
              <w:ind w:left="720" w:right="0" w:hanging="360"/>
              <w:jc w:val="left"/>
              <w:rPr/>
            </w:pPr>
            <w:r w:rsidR="40CA8B59">
              <w:rPr/>
              <w:t xml:space="preserve">Explore our transport resources </w:t>
            </w:r>
            <w:hyperlink r:id="Re9ce128de6ac4465">
              <w:r w:rsidRPr="6FFEA259" w:rsidR="40CA8B59">
                <w:rPr>
                  <w:rStyle w:val="Hyperlink"/>
                </w:rPr>
                <w:t>https://discoverymuseum.org.uk/week-2-transport</w:t>
              </w:r>
            </w:hyperlink>
            <w:r w:rsidR="40CA8B59">
              <w:rPr/>
              <w:t xml:space="preserve"> </w:t>
            </w:r>
          </w:p>
          <w:p w:rsidR="00116344" w:rsidP="6FFEA259" w:rsidRDefault="004C203F" w14:paraId="3F608FD0" wp14:textId="697BB9E5">
            <w:pPr>
              <w:pStyle w:val="ListParagraph"/>
              <w:numPr>
                <w:ilvl w:val="0"/>
                <w:numId w:val="2"/>
              </w:numPr>
              <w:bidi w:val="0"/>
              <w:spacing w:before="0" w:beforeAutospacing="off" w:after="0" w:afterAutospacing="off" w:line="259" w:lineRule="auto"/>
              <w:ind w:left="720" w:right="0" w:hanging="360"/>
              <w:jc w:val="left"/>
              <w:rPr/>
            </w:pPr>
            <w:r w:rsidR="40CA8B59">
              <w:rPr/>
              <w:t xml:space="preserve">Explore our ship resources </w:t>
            </w:r>
            <w:hyperlink r:id="R4f0254ff164f42b5">
              <w:r w:rsidRPr="6FFEA259" w:rsidR="40CA8B59">
                <w:rPr>
                  <w:rStyle w:val="Hyperlink"/>
                </w:rPr>
                <w:t>https://discoverymuseum.org.uk/week-8-ships-and-shipbuilding</w:t>
              </w:r>
            </w:hyperlink>
            <w:r w:rsidR="40CA8B59">
              <w:rPr/>
              <w:t xml:space="preserve"> </w:t>
            </w:r>
          </w:p>
          <w:p w:rsidR="00116344" w:rsidP="6FFEA259" w:rsidRDefault="004C203F" w14:paraId="7C38DF03" wp14:textId="249412AA">
            <w:pPr>
              <w:pStyle w:val="ListParagraph"/>
              <w:numPr>
                <w:ilvl w:val="0"/>
                <w:numId w:val="2"/>
              </w:numPr>
              <w:bidi w:val="0"/>
              <w:spacing w:before="0" w:beforeAutospacing="off" w:after="0" w:afterAutospacing="off" w:line="259" w:lineRule="auto"/>
              <w:ind w:left="720" w:right="0" w:hanging="360"/>
              <w:jc w:val="left"/>
              <w:rPr/>
            </w:pPr>
          </w:p>
        </w:tc>
        <w:tc>
          <w:tcPr>
            <w:tcW w:w="4090" w:type="dxa"/>
            <w:tcMar/>
          </w:tcPr>
          <w:p w:rsidR="004D4C50" w:rsidP="6FFEA259" w:rsidRDefault="004C203F" w14:paraId="108ECF98" wp14:textId="05E412F4">
            <w:pPr>
              <w:pStyle w:val="Normal"/>
              <w:bidi w:val="0"/>
              <w:spacing w:before="0" w:beforeAutospacing="off" w:after="0" w:afterAutospacing="off" w:line="259" w:lineRule="auto"/>
              <w:ind w:left="0" w:right="0"/>
              <w:jc w:val="left"/>
            </w:pPr>
            <w:r w:rsidR="40CA8B59">
              <w:rPr/>
              <w:t>Transport, vehicle, o</w:t>
            </w:r>
            <w:r w:rsidR="49EEDDCF">
              <w:rPr/>
              <w:t xml:space="preserve">ld, new, axel, wheel, chassis, steam, engine, locomotive, car, ship, lifeboat, penny farthing </w:t>
            </w:r>
          </w:p>
        </w:tc>
      </w:tr>
    </w:tbl>
    <w:p xmlns:wp14="http://schemas.microsoft.com/office/word/2010/wordml" w:rsidR="00E706C6" w:rsidRDefault="00E755DE" w14:paraId="02EB378F" wp14:textId="77777777"/>
    <w:sectPr w:rsidR="00E706C6" w:rsidSect="00B879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85b1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a2e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116344"/>
    <w:rsid w:val="0012263A"/>
    <w:rsid w:val="00222029"/>
    <w:rsid w:val="0024492B"/>
    <w:rsid w:val="003BF634"/>
    <w:rsid w:val="003E059C"/>
    <w:rsid w:val="004C203F"/>
    <w:rsid w:val="004D4C50"/>
    <w:rsid w:val="00604C7D"/>
    <w:rsid w:val="007049C3"/>
    <w:rsid w:val="007526F1"/>
    <w:rsid w:val="008E6AC6"/>
    <w:rsid w:val="00914206"/>
    <w:rsid w:val="00A36435"/>
    <w:rsid w:val="00B87909"/>
    <w:rsid w:val="00D332FB"/>
    <w:rsid w:val="00E755DE"/>
    <w:rsid w:val="00FC0F1D"/>
    <w:rsid w:val="0124DE1F"/>
    <w:rsid w:val="019EEC19"/>
    <w:rsid w:val="03B47173"/>
    <w:rsid w:val="0436D9A9"/>
    <w:rsid w:val="0500CA48"/>
    <w:rsid w:val="0520A918"/>
    <w:rsid w:val="05991AD8"/>
    <w:rsid w:val="069A4EBE"/>
    <w:rsid w:val="0B733B76"/>
    <w:rsid w:val="0BEFDAD9"/>
    <w:rsid w:val="0C17AC2A"/>
    <w:rsid w:val="0CDBB046"/>
    <w:rsid w:val="0DD99B8A"/>
    <w:rsid w:val="0FE3FC32"/>
    <w:rsid w:val="111D6E19"/>
    <w:rsid w:val="146167D4"/>
    <w:rsid w:val="1848ABE2"/>
    <w:rsid w:val="193DEA47"/>
    <w:rsid w:val="1D796509"/>
    <w:rsid w:val="1E57A447"/>
    <w:rsid w:val="1EF67D67"/>
    <w:rsid w:val="210DD9E4"/>
    <w:rsid w:val="256B4E91"/>
    <w:rsid w:val="29234B76"/>
    <w:rsid w:val="2B5A87FB"/>
    <w:rsid w:val="2BFA3CAE"/>
    <w:rsid w:val="2F05AFB8"/>
    <w:rsid w:val="3014D0C1"/>
    <w:rsid w:val="302E5DC5"/>
    <w:rsid w:val="3365FE87"/>
    <w:rsid w:val="34381310"/>
    <w:rsid w:val="34E841E4"/>
    <w:rsid w:val="3AFC5E8F"/>
    <w:rsid w:val="3C982EF0"/>
    <w:rsid w:val="3D11E52F"/>
    <w:rsid w:val="3EB09EB4"/>
    <w:rsid w:val="3F0531AE"/>
    <w:rsid w:val="3FCFCFB2"/>
    <w:rsid w:val="40AD5A85"/>
    <w:rsid w:val="40CA8B59"/>
    <w:rsid w:val="411F1C25"/>
    <w:rsid w:val="416BA013"/>
    <w:rsid w:val="42E61057"/>
    <w:rsid w:val="433A8FF9"/>
    <w:rsid w:val="43840FD7"/>
    <w:rsid w:val="4456BCE7"/>
    <w:rsid w:val="467230BB"/>
    <w:rsid w:val="46DA02FA"/>
    <w:rsid w:val="48BE231C"/>
    <w:rsid w:val="49EEDDCF"/>
    <w:rsid w:val="49F36013"/>
    <w:rsid w:val="4E4DC6D6"/>
    <w:rsid w:val="54F471AA"/>
    <w:rsid w:val="572FCF96"/>
    <w:rsid w:val="58984466"/>
    <w:rsid w:val="5F9E5881"/>
    <w:rsid w:val="6139C43B"/>
    <w:rsid w:val="6468AE29"/>
    <w:rsid w:val="6608582A"/>
    <w:rsid w:val="67A1C30D"/>
    <w:rsid w:val="68CF8B16"/>
    <w:rsid w:val="69D586B4"/>
    <w:rsid w:val="6C3D468A"/>
    <w:rsid w:val="6DD916EB"/>
    <w:rsid w:val="6F99767A"/>
    <w:rsid w:val="6FFEA259"/>
    <w:rsid w:val="70BE8F0E"/>
    <w:rsid w:val="723AEB49"/>
    <w:rsid w:val="7257E9DF"/>
    <w:rsid w:val="77252572"/>
    <w:rsid w:val="7899C41F"/>
    <w:rsid w:val="7DED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034"/>
  <w15:chartTrackingRefBased/>
  <w15:docId w15:val="{7B663F3C-6652-4A8B-AE19-C3CBE6D42C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22029"/>
    <w:rPr>
      <w:color w:val="0000FF"/>
      <w:u w:val="single"/>
    </w:rPr>
  </w:style>
  <w:style w:type="character" w:styleId="Strong">
    <w:name w:val="Strong"/>
    <w:basedOn w:val="DefaultParagraphFont"/>
    <w:uiPriority w:val="22"/>
    <w:qFormat/>
    <w:rsid w:val="00A36435"/>
    <w:rPr>
      <w:b/>
      <w:bCs/>
    </w:rPr>
  </w:style>
  <w:style w:type="character" w:styleId="FollowedHyperlink">
    <w:name w:val="FollowedHyperlink"/>
    <w:basedOn w:val="DefaultParagraphFont"/>
    <w:uiPriority w:val="99"/>
    <w:semiHidden/>
    <w:unhideWhenUsed/>
    <w:rsid w:val="004C203F"/>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hyperlink" Target="mailto:learning@discoverymuseum.org.uk" TargetMode="External" Id="rId4" /><Relationship Type="http://schemas.openxmlformats.org/officeDocument/2006/relationships/theme" Target="theme/theme1.xml" Id="rId9" /><Relationship Type="http://schemas.openxmlformats.org/officeDocument/2006/relationships/hyperlink" Target="https://artsandculture.google.com/partner/discovery-museum" TargetMode="External" Id="Rd67d9fba184245d8" /><Relationship Type="http://schemas.openxmlformats.org/officeDocument/2006/relationships/numbering" Target="numbering.xml" Id="R1cae67fb00014433" /><Relationship Type="http://schemas.openxmlformats.org/officeDocument/2006/relationships/hyperlink" Target="https://discoverymuseum.org.uk/week-2-transport" TargetMode="External" Id="Re9ce128de6ac4465" /><Relationship Type="http://schemas.openxmlformats.org/officeDocument/2006/relationships/hyperlink" Target="https://discoverymuseum.org.uk/week-8-ships-and-shipbuilding" TargetMode="External" Id="R4f0254ff164f42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3165F428D1F48BE1DF9AF1BD9D1BF" ma:contentTypeVersion="18" ma:contentTypeDescription="Create a new document." ma:contentTypeScope="" ma:versionID="f3ecb1c21ebbee7db2b28e2e22f26ec3">
  <xsd:schema xmlns:xsd="http://www.w3.org/2001/XMLSchema" xmlns:xs="http://www.w3.org/2001/XMLSchema" xmlns:p="http://schemas.microsoft.com/office/2006/metadata/properties" xmlns:ns2="63e3f300-c0eb-44c5-b9eb-825bf5d648b1" xmlns:ns3="80030cb8-aae0-4319-9726-3d968daada44" targetNamespace="http://schemas.microsoft.com/office/2006/metadata/properties" ma:root="true" ma:fieldsID="ceaed689f6111bd9be2e913552501370" ns2:_="" ns3:_="">
    <xsd:import namespace="63e3f300-c0eb-44c5-b9eb-825bf5d648b1"/>
    <xsd:import namespace="80030cb8-aae0-4319-9726-3d968daad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3f300-c0eb-44c5-b9eb-825bf5d64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30cb8-aae0-4319-9726-3d968daad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e271ed-18bb-4402-9ed3-501ec5f77b1b}" ma:internalName="TaxCatchAll" ma:showField="CatchAllData" ma:web="80030cb8-aae0-4319-9726-3d968daad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30cb8-aae0-4319-9726-3d968daada44" xsi:nil="true"/>
    <lcf76f155ced4ddcb4097134ff3c332f xmlns="63e3f300-c0eb-44c5-b9eb-825bf5d648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FC843-B659-4814-862B-8E2E5EE49E5A}"/>
</file>

<file path=customXml/itemProps2.xml><?xml version="1.0" encoding="utf-8"?>
<ds:datastoreItem xmlns:ds="http://schemas.openxmlformats.org/officeDocument/2006/customXml" ds:itemID="{87E4A9A7-13D3-409C-ADAD-FE5EFC0EAC0A}"/>
</file>

<file path=customXml/itemProps3.xml><?xml version="1.0" encoding="utf-8"?>
<ds:datastoreItem xmlns:ds="http://schemas.openxmlformats.org/officeDocument/2006/customXml" ds:itemID="{AA43EE3C-77F7-49EE-A8B0-0BEF7D2FF1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&amp; Wear Archives and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Fran Gibbin</cp:lastModifiedBy>
  <cp:revision>4</cp:revision>
  <dcterms:created xsi:type="dcterms:W3CDTF">2023-06-19T14:55:00Z</dcterms:created>
  <dcterms:modified xsi:type="dcterms:W3CDTF">2023-07-10T10:52:41Z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0x0101004993165F428D1F48BE1DF9AF1BD9D1BF</vt:lpwstr>
  </property>
  <property fmtid="{D5CDD505-2E9C-101B-9397-08002B2CF9AE}" pid="3" name="MediaServiceImageTags">
    <vt:lpwstr/>
  </property>
</Properties>
</file>